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autoSpaceDE w:val="0"/>
        <w:autoSpaceDN w:val="0"/>
        <w:adjustRightInd w:val="0"/>
        <w:rPr>
          <w:rFonts w:ascii="微软雅黑" w:hAnsi="微软雅黑" w:eastAsia="微软雅黑" w:cs="黑体"/>
          <w:color w:val="000000"/>
          <w:kern w:val="0"/>
          <w:sz w:val="24"/>
          <w:lang w:val="zh-CN"/>
        </w:rPr>
      </w:pPr>
      <w:r>
        <w:rPr>
          <w:rFonts w:hint="eastAsia" w:ascii="微软雅黑" w:hAnsi="微软雅黑" w:eastAsia="微软雅黑" w:cs="黑体"/>
          <w:color w:val="000000"/>
          <w:kern w:val="0"/>
          <w:sz w:val="24"/>
          <w:lang w:val="zh-CN"/>
        </w:rPr>
        <w:t xml:space="preserve">   </w:t>
      </w:r>
      <w:r>
        <w:rPr>
          <w:rFonts w:hint="eastAsia" w:ascii="微软雅黑" w:hAnsi="微软雅黑" w:eastAsia="微软雅黑"/>
          <w:color w:val="000000"/>
          <w:sz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3657600</wp:posOffset>
            </wp:positionH>
            <wp:positionV relativeFrom="paragraph">
              <wp:posOffset>99060</wp:posOffset>
            </wp:positionV>
            <wp:extent cx="428625" cy="266700"/>
            <wp:effectExtent l="19050" t="0" r="9525" b="0"/>
            <wp:wrapNone/>
            <wp:docPr id="12" name="图片 2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2" descr="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86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rPr>
          <w:rFonts w:ascii="微软雅黑" w:hAnsi="微软雅黑" w:eastAsia="微软雅黑" w:cs="黑体"/>
          <w:color w:val="000000"/>
          <w:kern w:val="0"/>
          <w:sz w:val="24"/>
          <w:lang w:val="zh-CN"/>
        </w:rPr>
      </w:pPr>
      <w:r>
        <w:rPr>
          <w:rFonts w:hint="eastAsia" w:ascii="微软雅黑" w:hAnsi="微软雅黑" w:eastAsia="微软雅黑" w:cs="黑体"/>
          <w:color w:val="000000"/>
          <w:kern w:val="0"/>
          <w:sz w:val="24"/>
          <w:lang w:val="zh-CN"/>
        </w:rPr>
        <w:t xml:space="preserve">                              浙制00000248号</w:t>
      </w:r>
    </w:p>
    <w:p>
      <w:pPr>
        <w:jc w:val="center"/>
        <w:rPr>
          <w:rFonts w:ascii="微软雅黑" w:hAnsi="微软雅黑" w:eastAsia="微软雅黑" w:cs="黑体"/>
          <w:color w:val="000000"/>
          <w:kern w:val="0"/>
          <w:sz w:val="24"/>
          <w:lang w:val="zh-CN"/>
        </w:rPr>
      </w:pPr>
      <w:r>
        <w:rPr>
          <w:rFonts w:hint="eastAsia" w:ascii="微软雅黑" w:hAnsi="微软雅黑" w:eastAsia="微软雅黑" w:cs="黑体"/>
          <w:color w:val="000000"/>
          <w:kern w:val="0"/>
          <w:sz w:val="24"/>
          <w:lang w:val="zh-CN"/>
        </w:rPr>
        <w:t xml:space="preserve">                         </w:t>
      </w:r>
    </w:p>
    <w:p>
      <w:pPr>
        <w:jc w:val="center"/>
        <w:rPr>
          <w:rFonts w:ascii="微软雅黑" w:hAnsi="微软雅黑" w:eastAsia="微软雅黑" w:cs="黑体"/>
          <w:color w:val="000000"/>
          <w:kern w:val="0"/>
          <w:sz w:val="24"/>
          <w:lang w:val="zh-CN"/>
        </w:rPr>
      </w:pPr>
      <w:r>
        <w:rPr>
          <w:rFonts w:ascii="微软雅黑" w:hAnsi="微软雅黑" w:eastAsia="微软雅黑"/>
          <w:color w:val="000000"/>
          <w:sz w:val="24"/>
        </w:rPr>
        <w:pict>
          <v:shape id="_x0000_s1027" o:spid="_x0000_s1027" o:spt="75" type="#_x0000_t75" style="position:absolute;left:0pt;margin-left:0pt;margin-top:23.4pt;height:37pt;width:198pt;z-index:251660288;mso-width-relative:page;mso-height-relative:page;" o:ole="t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</v:shape>
          <o:OLEObject Type="Embed" ProgID="PBrush" ShapeID="_x0000_s1027" DrawAspect="Content" ObjectID="_1468075725" r:id="rId11">
            <o:LockedField>false</o:LockedField>
          </o:OLEObject>
        </w:pict>
      </w:r>
      <w:r>
        <w:rPr>
          <w:rFonts w:hint="eastAsia" w:ascii="微软雅黑" w:hAnsi="微软雅黑" w:eastAsia="微软雅黑" w:cs="黑体"/>
          <w:color w:val="000000"/>
          <w:kern w:val="0"/>
          <w:sz w:val="24"/>
          <w:lang w:val="zh-CN"/>
        </w:rPr>
        <w:t xml:space="preserve">                         </w:t>
      </w:r>
    </w:p>
    <w:p>
      <w:pPr>
        <w:rPr>
          <w:rFonts w:ascii="微软雅黑" w:hAnsi="微软雅黑" w:eastAsia="微软雅黑" w:cs="黑体"/>
          <w:color w:val="000000"/>
          <w:kern w:val="0"/>
          <w:sz w:val="24"/>
          <w:lang w:val="zh-CN"/>
        </w:rPr>
      </w:pPr>
    </w:p>
    <w:p>
      <w:pPr>
        <w:ind w:right="16"/>
        <w:jc w:val="center"/>
        <w:rPr>
          <w:rFonts w:ascii="微软雅黑" w:hAnsi="微软雅黑" w:eastAsia="微软雅黑"/>
          <w:b/>
          <w:color w:val="000000"/>
          <w:sz w:val="24"/>
        </w:rPr>
      </w:pPr>
    </w:p>
    <w:p>
      <w:pPr>
        <w:wordWrap w:val="0"/>
        <w:jc w:val="center"/>
        <w:outlineLvl w:val="0"/>
        <w:rPr>
          <w:rFonts w:ascii="微软雅黑" w:hAnsi="微软雅黑" w:eastAsia="微软雅黑"/>
          <w:b/>
          <w:color w:val="000000"/>
          <w:sz w:val="24"/>
        </w:rPr>
      </w:pPr>
      <w:r>
        <w:rPr>
          <w:rFonts w:hint="eastAsia" w:ascii="微软雅黑" w:hAnsi="微软雅黑" w:eastAsia="微软雅黑"/>
          <w:b/>
          <w:color w:val="000000"/>
          <w:sz w:val="24"/>
        </w:rPr>
        <w:t>DDZY285型</w:t>
      </w:r>
    </w:p>
    <w:p>
      <w:pPr>
        <w:jc w:val="center"/>
        <w:outlineLvl w:val="0"/>
        <w:rPr>
          <w:rFonts w:ascii="微软雅黑" w:hAnsi="微软雅黑" w:eastAsia="微软雅黑"/>
          <w:b/>
          <w:color w:val="000000"/>
          <w:sz w:val="24"/>
        </w:rPr>
      </w:pPr>
      <w:r>
        <w:rPr>
          <w:rFonts w:hint="eastAsia" w:ascii="微软雅黑" w:hAnsi="微软雅黑" w:eastAsia="微软雅黑"/>
          <w:b/>
          <w:color w:val="000000"/>
          <w:sz w:val="24"/>
        </w:rPr>
        <w:t>单相费控智能电能表</w:t>
      </w:r>
    </w:p>
    <w:p>
      <w:pPr>
        <w:wordWrap w:val="0"/>
        <w:ind w:right="16"/>
        <w:jc w:val="center"/>
        <w:rPr>
          <w:rFonts w:ascii="微软雅黑" w:hAnsi="微软雅黑" w:eastAsia="微软雅黑"/>
          <w:b/>
          <w:color w:val="000000"/>
          <w:sz w:val="24"/>
        </w:rPr>
      </w:pPr>
    </w:p>
    <w:p>
      <w:pPr>
        <w:wordWrap w:val="0"/>
        <w:ind w:right="16"/>
        <w:jc w:val="center"/>
        <w:rPr>
          <w:rFonts w:ascii="微软雅黑" w:hAnsi="微软雅黑" w:eastAsia="微软雅黑"/>
          <w:b/>
          <w:color w:val="000000"/>
          <w:sz w:val="24"/>
        </w:rPr>
      </w:pPr>
      <w:r>
        <w:rPr>
          <w:rFonts w:hint="eastAsia" w:ascii="微软雅黑" w:hAnsi="微软雅黑" w:eastAsia="微软雅黑"/>
          <w:b/>
          <w:color w:val="000000"/>
          <w:sz w:val="24"/>
        </w:rPr>
        <w:t>使用说明书</w:t>
      </w:r>
    </w:p>
    <w:p>
      <w:pPr>
        <w:ind w:right="160"/>
        <w:rPr>
          <w:rFonts w:ascii="微软雅黑" w:hAnsi="微软雅黑" w:eastAsia="微软雅黑"/>
          <w:color w:val="000000"/>
          <w:sz w:val="24"/>
        </w:rPr>
      </w:pPr>
    </w:p>
    <w:p>
      <w:pPr>
        <w:ind w:right="160"/>
        <w:rPr>
          <w:rFonts w:ascii="微软雅黑" w:hAnsi="微软雅黑" w:eastAsia="微软雅黑"/>
          <w:color w:val="000000"/>
          <w:sz w:val="24"/>
        </w:rPr>
      </w:pPr>
    </w:p>
    <w:p>
      <w:pPr>
        <w:ind w:right="160"/>
        <w:rPr>
          <w:rFonts w:ascii="微软雅黑" w:hAnsi="微软雅黑" w:eastAsia="微软雅黑"/>
          <w:color w:val="000000"/>
          <w:sz w:val="24"/>
        </w:rPr>
      </w:pPr>
    </w:p>
    <w:p>
      <w:pPr>
        <w:ind w:right="160"/>
        <w:rPr>
          <w:rFonts w:ascii="微软雅黑" w:hAnsi="微软雅黑" w:eastAsia="微软雅黑"/>
          <w:color w:val="000000"/>
          <w:sz w:val="24"/>
        </w:rPr>
      </w:pPr>
    </w:p>
    <w:p>
      <w:pPr>
        <w:ind w:right="160"/>
        <w:rPr>
          <w:rFonts w:ascii="微软雅黑" w:hAnsi="微软雅黑" w:eastAsia="微软雅黑"/>
          <w:color w:val="000000"/>
          <w:sz w:val="24"/>
          <w:u w:val="single"/>
        </w:rPr>
      </w:pPr>
      <w:r>
        <w:rPr>
          <w:rFonts w:hint="eastAsia" w:ascii="微软雅黑" w:hAnsi="微软雅黑" w:eastAsia="微软雅黑"/>
          <w:color w:val="000000"/>
          <w:sz w:val="24"/>
        </w:rPr>
        <w:t xml:space="preserve">       </w:t>
      </w:r>
      <w:r>
        <w:rPr>
          <w:rFonts w:hint="eastAsia" w:ascii="微软雅黑" w:hAnsi="微软雅黑" w:eastAsia="微软雅黑"/>
          <w:color w:val="000000"/>
          <w:sz w:val="24"/>
          <w:u w:val="single"/>
        </w:rPr>
        <w:t xml:space="preserve">                                   </w:t>
      </w:r>
    </w:p>
    <w:p>
      <w:pPr>
        <w:ind w:right="159"/>
        <w:jc w:val="center"/>
        <w:rPr>
          <w:rFonts w:ascii="微软雅黑" w:hAnsi="微软雅黑" w:eastAsia="微软雅黑" w:cs="黑体"/>
          <w:color w:val="000000"/>
          <w:kern w:val="0"/>
          <w:sz w:val="24"/>
          <w:lang w:val="zh-CN"/>
        </w:rPr>
      </w:pPr>
      <w:r>
        <w:rPr>
          <w:rFonts w:hint="eastAsia" w:ascii="微软雅黑" w:hAnsi="微软雅黑" w:eastAsia="微软雅黑"/>
          <w:color w:val="000000"/>
          <w:sz w:val="24"/>
        </w:rPr>
        <w:t>华立仪表集团股份有限公司</w:t>
      </w:r>
      <w:r>
        <w:rPr>
          <w:rFonts w:hint="eastAsia" w:ascii="微软雅黑" w:hAnsi="微软雅黑" w:eastAsia="微软雅黑" w:cs="黑体"/>
          <w:color w:val="000000"/>
          <w:kern w:val="0"/>
          <w:sz w:val="24"/>
          <w:lang w:val="zh-CN"/>
        </w:rPr>
        <w:t xml:space="preserve"> </w:t>
      </w:r>
    </w:p>
    <w:p>
      <w:pPr>
        <w:ind w:right="159"/>
        <w:jc w:val="left"/>
        <w:rPr>
          <w:rFonts w:ascii="微软雅黑" w:hAnsi="微软雅黑" w:eastAsia="微软雅黑" w:cs="黑体"/>
          <w:b/>
          <w:kern w:val="0"/>
          <w:sz w:val="24"/>
          <w:lang w:val="zh-CN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1418" w:right="1701" w:bottom="1418" w:left="1701" w:header="737" w:footer="851" w:gutter="0"/>
          <w:cols w:space="720" w:num="1"/>
          <w:titlePg/>
          <w:docGrid w:type="lines" w:linePitch="312" w:charSpace="0"/>
        </w:sectPr>
      </w:pPr>
    </w:p>
    <w:p>
      <w:pPr>
        <w:spacing w:line="400" w:lineRule="exact"/>
        <w:ind w:right="159"/>
        <w:jc w:val="left"/>
        <w:rPr>
          <w:rFonts w:ascii="微软雅黑" w:hAnsi="微软雅黑" w:eastAsia="微软雅黑" w:cs="黑体"/>
          <w:b/>
          <w:kern w:val="0"/>
          <w:sz w:val="24"/>
          <w:lang w:val="zh-CN"/>
        </w:rPr>
      </w:pPr>
      <w:r>
        <w:rPr>
          <w:rFonts w:hint="eastAsia" w:ascii="微软雅黑" w:hAnsi="微软雅黑" w:eastAsia="微软雅黑" w:cs="黑体"/>
          <w:b/>
          <w:kern w:val="0"/>
          <w:sz w:val="24"/>
          <w:lang w:val="zh-CN"/>
        </w:rPr>
        <w:t>1.概述</w:t>
      </w:r>
    </w:p>
    <w:p>
      <w:pPr>
        <w:autoSpaceDE w:val="0"/>
        <w:autoSpaceDN w:val="0"/>
        <w:adjustRightInd w:val="0"/>
        <w:spacing w:line="400" w:lineRule="exact"/>
        <w:rPr>
          <w:rFonts w:ascii="微软雅黑" w:hAnsi="微软雅黑" w:eastAsia="微软雅黑" w:cs="仿宋_GB2312"/>
          <w:color w:val="010101"/>
          <w:kern w:val="0"/>
          <w:sz w:val="24"/>
          <w:lang w:val="zh-CN"/>
        </w:rPr>
      </w:pPr>
      <w:r>
        <w:rPr>
          <w:rFonts w:hint="eastAsia" w:ascii="微软雅黑" w:hAnsi="微软雅黑" w:eastAsia="微软雅黑" w:cs="仿宋_GB2312"/>
          <w:kern w:val="0"/>
          <w:sz w:val="24"/>
        </w:rPr>
        <w:t xml:space="preserve">    </w:t>
      </w:r>
      <w:r>
        <w:rPr>
          <w:rFonts w:hint="eastAsia" w:ascii="微软雅黑" w:hAnsi="微软雅黑" w:eastAsia="微软雅黑" w:cs="仿宋_GB2312"/>
          <w:kern w:val="0"/>
          <w:sz w:val="24"/>
          <w:lang w:val="zh-CN"/>
        </w:rPr>
        <w:t>DDZY285单相费控智能电能表</w:t>
      </w:r>
      <w:r>
        <w:rPr>
          <w:rFonts w:hint="eastAsia" w:ascii="微软雅黑" w:hAnsi="微软雅黑" w:eastAsia="微软雅黑" w:cs="仿宋_GB2312"/>
          <w:color w:val="010101"/>
          <w:kern w:val="0"/>
          <w:sz w:val="24"/>
          <w:lang w:val="zh-CN"/>
        </w:rPr>
        <w:t>（以下简称</w:t>
      </w:r>
      <w:r>
        <w:rPr>
          <w:rFonts w:ascii="微软雅黑" w:hAnsi="微软雅黑" w:eastAsia="微软雅黑" w:cs="仿宋_GB2312"/>
          <w:color w:val="010101"/>
          <w:kern w:val="0"/>
          <w:sz w:val="24"/>
          <w:lang w:val="zh-CN"/>
        </w:rPr>
        <w:t>"</w:t>
      </w:r>
      <w:r>
        <w:rPr>
          <w:rFonts w:hint="eastAsia" w:ascii="微软雅黑" w:hAnsi="微软雅黑" w:eastAsia="微软雅黑" w:cs="仿宋_GB2312"/>
          <w:color w:val="010101"/>
          <w:kern w:val="0"/>
          <w:sz w:val="24"/>
          <w:lang w:val="zh-CN"/>
        </w:rPr>
        <w:t>仪表</w:t>
      </w:r>
      <w:r>
        <w:rPr>
          <w:rFonts w:ascii="微软雅黑" w:hAnsi="微软雅黑" w:eastAsia="微软雅黑" w:cs="仿宋_GB2312"/>
          <w:color w:val="010101"/>
          <w:kern w:val="0"/>
          <w:sz w:val="24"/>
          <w:lang w:val="zh-CN"/>
        </w:rPr>
        <w:t>")</w:t>
      </w:r>
      <w:r>
        <w:rPr>
          <w:rFonts w:hint="eastAsia" w:ascii="微软雅黑" w:hAnsi="微软雅黑" w:eastAsia="微软雅黑" w:cs="仿宋_GB2312"/>
          <w:color w:val="010101"/>
          <w:kern w:val="0"/>
          <w:sz w:val="24"/>
          <w:lang w:val="zh-CN"/>
        </w:rPr>
        <w:t>采用微电子技术计量电能。本电能表采用国际先进的超低功耗大规模集成电路技术及</w:t>
      </w:r>
      <w:r>
        <w:rPr>
          <w:rFonts w:ascii="微软雅黑" w:hAnsi="微软雅黑" w:eastAsia="微软雅黑" w:cs="仿宋_GB2312"/>
          <w:color w:val="010101"/>
          <w:kern w:val="0"/>
          <w:sz w:val="24"/>
          <w:lang w:val="zh-CN"/>
        </w:rPr>
        <w:t xml:space="preserve"> SMT</w:t>
      </w:r>
      <w:r>
        <w:rPr>
          <w:rFonts w:hint="eastAsia" w:ascii="微软雅黑" w:hAnsi="微软雅黑" w:eastAsia="微软雅黑" w:cs="仿宋_GB2312"/>
          <w:color w:val="010101"/>
          <w:kern w:val="0"/>
          <w:sz w:val="24"/>
          <w:lang w:val="zh-CN"/>
        </w:rPr>
        <w:t>工艺制造的高新技术产品。关键元器件选用国际知名品牌的长寿命器件，提高了产品的可靠性和使用寿命。</w:t>
      </w:r>
    </w:p>
    <w:p>
      <w:pPr>
        <w:autoSpaceDE w:val="0"/>
        <w:autoSpaceDN w:val="0"/>
        <w:adjustRightInd w:val="0"/>
        <w:spacing w:line="400" w:lineRule="exact"/>
        <w:ind w:firstLine="480" w:firstLineChars="200"/>
        <w:rPr>
          <w:rFonts w:ascii="微软雅黑" w:hAnsi="微软雅黑" w:eastAsia="微软雅黑" w:cs="仿宋_GB2312"/>
          <w:kern w:val="0"/>
          <w:sz w:val="24"/>
          <w:lang w:val="zh-CN"/>
        </w:rPr>
      </w:pPr>
      <w:r>
        <w:rPr>
          <w:rFonts w:hint="eastAsia" w:ascii="微软雅黑" w:hAnsi="微软雅黑" w:eastAsia="微软雅黑" w:cs="仿宋_GB2312"/>
          <w:color w:val="010101"/>
          <w:kern w:val="0"/>
          <w:sz w:val="24"/>
          <w:lang w:val="zh-CN"/>
        </w:rPr>
        <w:t>本仪表采用汉化液晶显示</w:t>
      </w:r>
      <w:r>
        <w:rPr>
          <w:rFonts w:ascii="微软雅黑" w:hAnsi="微软雅黑" w:eastAsia="微软雅黑" w:cs="仿宋_GB2312"/>
          <w:color w:val="010101"/>
          <w:kern w:val="0"/>
          <w:sz w:val="24"/>
          <w:lang w:val="zh-CN"/>
        </w:rPr>
        <w:t>,</w:t>
      </w:r>
      <w:r>
        <w:rPr>
          <w:rFonts w:hint="eastAsia" w:ascii="微软雅黑" w:hAnsi="微软雅黑" w:eastAsia="微软雅黑" w:cs="仿宋_GB2312"/>
          <w:color w:val="010101"/>
          <w:kern w:val="0"/>
          <w:sz w:val="24"/>
          <w:lang w:val="zh-CN"/>
        </w:rPr>
        <w:t>电量分时计量、拉闸断电、</w:t>
      </w:r>
      <w:r>
        <w:rPr>
          <w:rFonts w:ascii="微软雅黑" w:hAnsi="微软雅黑" w:eastAsia="微软雅黑" w:cs="仿宋_GB2312"/>
          <w:color w:val="010101"/>
          <w:kern w:val="0"/>
          <w:sz w:val="24"/>
          <w:lang w:val="zh-CN"/>
        </w:rPr>
        <w:t>RS485</w:t>
      </w:r>
      <w:r>
        <w:rPr>
          <w:rFonts w:hint="eastAsia" w:ascii="微软雅黑" w:hAnsi="微软雅黑" w:eastAsia="微软雅黑" w:cs="仿宋_GB2312"/>
          <w:color w:val="010101"/>
          <w:kern w:val="0"/>
          <w:sz w:val="24"/>
          <w:lang w:val="zh-CN"/>
        </w:rPr>
        <w:t>通讯、红外通讯等功能，</w:t>
      </w:r>
      <w:r>
        <w:rPr>
          <w:rFonts w:hint="eastAsia" w:ascii="微软雅黑" w:hAnsi="微软雅黑" w:eastAsia="微软雅黑" w:cs="仿宋_GB2312"/>
          <w:kern w:val="0"/>
          <w:sz w:val="24"/>
          <w:lang w:val="zh-CN"/>
        </w:rPr>
        <w:t>适用于频率为</w:t>
      </w:r>
      <w:r>
        <w:rPr>
          <w:rFonts w:ascii="微软雅黑" w:hAnsi="微软雅黑" w:eastAsia="微软雅黑" w:cs="仿宋_GB2312"/>
          <w:kern w:val="0"/>
          <w:sz w:val="24"/>
          <w:lang w:val="zh-CN"/>
        </w:rPr>
        <w:t>50Hz</w:t>
      </w:r>
      <w:r>
        <w:rPr>
          <w:rFonts w:hint="eastAsia" w:ascii="微软雅黑" w:hAnsi="微软雅黑" w:eastAsia="微软雅黑" w:cs="仿宋_GB2312"/>
          <w:kern w:val="0"/>
          <w:sz w:val="24"/>
          <w:lang w:val="zh-CN"/>
        </w:rPr>
        <w:t>交流有功电能计量。</w:t>
      </w:r>
    </w:p>
    <w:p>
      <w:pPr>
        <w:autoSpaceDE w:val="0"/>
        <w:autoSpaceDN w:val="0"/>
        <w:adjustRightInd w:val="0"/>
        <w:spacing w:line="400" w:lineRule="exact"/>
        <w:ind w:firstLine="480" w:firstLineChars="200"/>
        <w:rPr>
          <w:rFonts w:ascii="微软雅黑" w:hAnsi="微软雅黑" w:eastAsia="微软雅黑" w:cs="仿宋_GB2312"/>
          <w:color w:val="000000"/>
          <w:kern w:val="0"/>
          <w:sz w:val="24"/>
          <w:lang w:val="zh-CN"/>
        </w:rPr>
      </w:pPr>
      <w:r>
        <w:rPr>
          <w:rFonts w:hint="eastAsia" w:ascii="微软雅黑" w:hAnsi="微软雅黑" w:eastAsia="微软雅黑" w:cs="仿宋_GB2312"/>
          <w:color w:val="000000"/>
          <w:kern w:val="0"/>
          <w:sz w:val="24"/>
          <w:lang w:val="zh-CN"/>
        </w:rPr>
        <w:t>本仪表技术指标符合GB/T 17215.301-2007和DL/T 645-2007标准的要求。</w:t>
      </w:r>
    </w:p>
    <w:p>
      <w:pPr>
        <w:spacing w:line="400" w:lineRule="exact"/>
        <w:rPr>
          <w:rFonts w:ascii="微软雅黑" w:hAnsi="微软雅黑" w:eastAsia="微软雅黑" w:cs="黑体"/>
          <w:b/>
          <w:color w:val="000000"/>
          <w:kern w:val="0"/>
          <w:sz w:val="24"/>
          <w:lang w:val="zh-CN"/>
        </w:rPr>
      </w:pPr>
      <w:r>
        <w:rPr>
          <w:rFonts w:hint="eastAsia" w:ascii="微软雅黑" w:hAnsi="微软雅黑" w:eastAsia="微软雅黑" w:cs="黑体"/>
          <w:b/>
          <w:color w:val="000000"/>
          <w:kern w:val="0"/>
          <w:sz w:val="24"/>
          <w:lang w:val="zh-CN"/>
        </w:rPr>
        <w:t>2、规格型号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4"/>
        <w:gridCol w:w="1979"/>
        <w:gridCol w:w="18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2514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微软雅黑" w:hAnsi="微软雅黑" w:eastAsia="微软雅黑" w:cs="仿宋_GB2312"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微软雅黑" w:hAnsi="微软雅黑" w:eastAsia="微软雅黑" w:cs="仿宋_GB2312"/>
                <w:color w:val="000000"/>
                <w:kern w:val="0"/>
                <w:sz w:val="24"/>
                <w:lang w:val="zh-CN"/>
              </w:rPr>
              <w:t>型 号</w:t>
            </w:r>
          </w:p>
        </w:tc>
        <w:tc>
          <w:tcPr>
            <w:tcW w:w="1979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微软雅黑" w:hAnsi="微软雅黑" w:eastAsia="微软雅黑" w:cs="仿宋_GB2312"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微软雅黑" w:hAnsi="微软雅黑" w:eastAsia="微软雅黑" w:cs="仿宋_GB2312"/>
                <w:color w:val="000000"/>
                <w:kern w:val="0"/>
                <w:sz w:val="24"/>
                <w:lang w:val="zh-CN"/>
              </w:rPr>
              <w:t>规   格</w:t>
            </w:r>
          </w:p>
        </w:tc>
        <w:tc>
          <w:tcPr>
            <w:tcW w:w="1867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微软雅黑" w:hAnsi="微软雅黑" w:eastAsia="微软雅黑" w:cs="仿宋_GB2312"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微软雅黑" w:hAnsi="微软雅黑" w:eastAsia="微软雅黑" w:cs="仿宋_GB2312"/>
                <w:color w:val="000000"/>
                <w:kern w:val="0"/>
                <w:sz w:val="24"/>
                <w:lang w:val="zh-CN"/>
              </w:rPr>
              <w:t>准确度等级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2514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firstLine="720" w:firstLineChars="300"/>
              <w:rPr>
                <w:rFonts w:ascii="微软雅黑" w:hAnsi="微软雅黑" w:eastAsia="微软雅黑" w:cs="仿宋_GB2312"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微软雅黑" w:hAnsi="微软雅黑" w:eastAsia="微软雅黑" w:cs="仿宋_GB2312"/>
                <w:color w:val="000000"/>
                <w:kern w:val="0"/>
                <w:sz w:val="24"/>
                <w:lang w:val="zh-CN"/>
              </w:rPr>
              <w:t>DDZY285</w:t>
            </w:r>
          </w:p>
          <w:p>
            <w:pPr>
              <w:autoSpaceDE w:val="0"/>
              <w:autoSpaceDN w:val="0"/>
              <w:adjustRightInd w:val="0"/>
              <w:spacing w:line="320" w:lineRule="exact"/>
              <w:rPr>
                <w:rFonts w:ascii="微软雅黑" w:hAnsi="微软雅黑" w:eastAsia="微软雅黑" w:cs="仿宋_GB2312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1979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微软雅黑" w:hAnsi="微软雅黑" w:eastAsia="微软雅黑" w:cs="仿宋_GB2312"/>
                <w:kern w:val="0"/>
                <w:sz w:val="24"/>
                <w:lang w:val="zh-CN"/>
              </w:rPr>
            </w:pPr>
            <w:r>
              <w:rPr>
                <w:rFonts w:hint="eastAsia" w:ascii="微软雅黑" w:hAnsi="微软雅黑" w:eastAsia="微软雅黑" w:cs="仿宋_GB2312"/>
                <w:color w:val="000000"/>
                <w:kern w:val="0"/>
                <w:sz w:val="24"/>
                <w:lang w:val="zh-CN"/>
              </w:rPr>
              <w:t>5（20）A</w:t>
            </w:r>
          </w:p>
        </w:tc>
        <w:tc>
          <w:tcPr>
            <w:tcW w:w="1867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微软雅黑" w:hAnsi="微软雅黑" w:eastAsia="微软雅黑" w:cs="仿宋_GB2312"/>
                <w:kern w:val="0"/>
                <w:sz w:val="24"/>
                <w:lang w:val="zh-CN"/>
              </w:rPr>
            </w:pPr>
            <w:r>
              <w:rPr>
                <w:rFonts w:hint="eastAsia" w:ascii="微软雅黑" w:hAnsi="微软雅黑" w:eastAsia="微软雅黑" w:cs="仿宋_GB2312"/>
                <w:kern w:val="0"/>
                <w:sz w:val="24"/>
                <w:lang w:val="zh-CN"/>
              </w:rPr>
              <w:t>1级、2级</w:t>
            </w:r>
          </w:p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微软雅黑" w:hAnsi="微软雅黑" w:eastAsia="微软雅黑" w:cs="仿宋_GB2312"/>
                <w:kern w:val="0"/>
                <w:sz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2514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微软雅黑" w:hAnsi="微软雅黑" w:eastAsia="微软雅黑" w:cs="仿宋_GB2312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1979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微软雅黑" w:hAnsi="微软雅黑" w:eastAsia="微软雅黑" w:cs="仿宋_GB2312"/>
                <w:kern w:val="0"/>
                <w:sz w:val="24"/>
                <w:lang w:val="zh-CN"/>
              </w:rPr>
            </w:pPr>
            <w:r>
              <w:rPr>
                <w:rFonts w:hint="eastAsia" w:ascii="微软雅黑" w:hAnsi="微软雅黑" w:eastAsia="微软雅黑" w:cs="仿宋_GB2312"/>
                <w:color w:val="000000"/>
                <w:kern w:val="0"/>
                <w:sz w:val="24"/>
                <w:lang w:val="zh-CN"/>
              </w:rPr>
              <w:t>5（30）A</w:t>
            </w:r>
          </w:p>
        </w:tc>
        <w:tc>
          <w:tcPr>
            <w:tcW w:w="1867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微软雅黑" w:hAnsi="微软雅黑" w:eastAsia="微软雅黑" w:cs="仿宋_GB2312"/>
                <w:kern w:val="0"/>
                <w:sz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2514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微软雅黑" w:hAnsi="微软雅黑" w:eastAsia="微软雅黑" w:cs="仿宋_GB2312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1979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微软雅黑" w:hAnsi="微软雅黑" w:eastAsia="微软雅黑" w:cs="仿宋_GB2312"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微软雅黑" w:hAnsi="微软雅黑" w:eastAsia="微软雅黑" w:cs="仿宋_GB2312"/>
                <w:color w:val="000000"/>
                <w:kern w:val="0"/>
                <w:sz w:val="24"/>
                <w:lang w:val="zh-CN"/>
              </w:rPr>
              <w:t>5（40）A</w:t>
            </w:r>
          </w:p>
        </w:tc>
        <w:tc>
          <w:tcPr>
            <w:tcW w:w="1867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微软雅黑" w:hAnsi="微软雅黑" w:eastAsia="微软雅黑" w:cs="仿宋_GB2312"/>
                <w:color w:val="000000"/>
                <w:kern w:val="0"/>
                <w:sz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2514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微软雅黑" w:hAnsi="微软雅黑" w:eastAsia="微软雅黑" w:cs="仿宋_GB2312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1979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微软雅黑" w:hAnsi="微软雅黑" w:eastAsia="微软雅黑" w:cs="仿宋_GB2312"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微软雅黑" w:hAnsi="微软雅黑" w:eastAsia="微软雅黑" w:cs="仿宋_GB2312"/>
                <w:color w:val="000000"/>
                <w:kern w:val="0"/>
                <w:sz w:val="24"/>
                <w:lang w:val="zh-CN"/>
              </w:rPr>
              <w:t>5（50）A</w:t>
            </w:r>
          </w:p>
        </w:tc>
        <w:tc>
          <w:tcPr>
            <w:tcW w:w="1867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微软雅黑" w:hAnsi="微软雅黑" w:eastAsia="微软雅黑" w:cs="仿宋_GB2312"/>
                <w:color w:val="000000"/>
                <w:kern w:val="0"/>
                <w:sz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2514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微软雅黑" w:hAnsi="微软雅黑" w:eastAsia="微软雅黑" w:cs="仿宋_GB2312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1979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微软雅黑" w:hAnsi="微软雅黑" w:eastAsia="微软雅黑" w:cs="仿宋_GB2312"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微软雅黑" w:hAnsi="微软雅黑" w:eastAsia="微软雅黑" w:cs="仿宋_GB2312"/>
                <w:color w:val="000000"/>
                <w:kern w:val="0"/>
                <w:sz w:val="24"/>
                <w:lang w:val="zh-CN"/>
              </w:rPr>
              <w:t>5（60）A</w:t>
            </w:r>
          </w:p>
        </w:tc>
        <w:tc>
          <w:tcPr>
            <w:tcW w:w="1867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微软雅黑" w:hAnsi="微软雅黑" w:eastAsia="微软雅黑" w:cs="仿宋_GB2312"/>
                <w:color w:val="000000"/>
                <w:kern w:val="0"/>
                <w:sz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2514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微软雅黑" w:hAnsi="微软雅黑" w:eastAsia="微软雅黑" w:cs="仿宋_GB2312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1979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微软雅黑" w:hAnsi="微软雅黑" w:eastAsia="微软雅黑" w:cs="仿宋_GB2312"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微软雅黑" w:hAnsi="微软雅黑" w:eastAsia="微软雅黑" w:cs="仿宋_GB2312"/>
                <w:color w:val="000000"/>
                <w:kern w:val="0"/>
                <w:sz w:val="24"/>
                <w:lang w:val="zh-CN"/>
              </w:rPr>
              <w:t>10（40）A</w:t>
            </w:r>
          </w:p>
        </w:tc>
        <w:tc>
          <w:tcPr>
            <w:tcW w:w="1867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微软雅黑" w:hAnsi="微软雅黑" w:eastAsia="微软雅黑" w:cs="仿宋_GB2312"/>
                <w:color w:val="000000"/>
                <w:kern w:val="0"/>
                <w:sz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2514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微软雅黑" w:hAnsi="微软雅黑" w:eastAsia="微软雅黑" w:cs="仿宋_GB2312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1979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微软雅黑" w:hAnsi="微软雅黑" w:eastAsia="微软雅黑" w:cs="仿宋_GB2312"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微软雅黑" w:hAnsi="微软雅黑" w:eastAsia="微软雅黑" w:cs="仿宋_GB2312"/>
                <w:color w:val="000000"/>
                <w:kern w:val="0"/>
                <w:sz w:val="24"/>
                <w:lang w:val="zh-CN"/>
              </w:rPr>
              <w:t>10（60）A</w:t>
            </w:r>
          </w:p>
        </w:tc>
        <w:tc>
          <w:tcPr>
            <w:tcW w:w="1867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微软雅黑" w:hAnsi="微软雅黑" w:eastAsia="微软雅黑" w:cs="仿宋_GB2312"/>
                <w:color w:val="000000"/>
                <w:kern w:val="0"/>
                <w:sz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2514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微软雅黑" w:hAnsi="微软雅黑" w:eastAsia="微软雅黑" w:cs="仿宋_GB2312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1979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微软雅黑" w:hAnsi="微软雅黑" w:eastAsia="微软雅黑" w:cs="仿宋_GB2312"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微软雅黑" w:hAnsi="微软雅黑" w:eastAsia="微软雅黑" w:cs="仿宋_GB2312"/>
                <w:color w:val="000000"/>
                <w:kern w:val="0"/>
                <w:sz w:val="24"/>
                <w:lang w:val="zh-CN"/>
              </w:rPr>
              <w:t>15（60）A</w:t>
            </w:r>
          </w:p>
        </w:tc>
        <w:tc>
          <w:tcPr>
            <w:tcW w:w="1867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微软雅黑" w:hAnsi="微软雅黑" w:eastAsia="微软雅黑" w:cs="仿宋_GB2312"/>
                <w:color w:val="000000"/>
                <w:kern w:val="0"/>
                <w:sz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2514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微软雅黑" w:hAnsi="微软雅黑" w:eastAsia="微软雅黑" w:cs="仿宋_GB2312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1979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微软雅黑" w:hAnsi="微软雅黑" w:eastAsia="微软雅黑" w:cs="仿宋_GB2312"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微软雅黑" w:hAnsi="微软雅黑" w:eastAsia="微软雅黑" w:cs="仿宋_GB2312"/>
                <w:color w:val="000000"/>
                <w:kern w:val="0"/>
                <w:sz w:val="24"/>
                <w:lang w:val="zh-CN"/>
              </w:rPr>
              <w:t>10（80）</w:t>
            </w:r>
            <w:r>
              <w:rPr>
                <w:rFonts w:hint="eastAsia" w:ascii="微软雅黑" w:hAnsi="微软雅黑" w:eastAsia="微软雅黑" w:cs="仿宋_GB2312"/>
                <w:color w:val="000000"/>
                <w:kern w:val="0"/>
                <w:sz w:val="24"/>
              </w:rPr>
              <w:t>A</w:t>
            </w:r>
          </w:p>
        </w:tc>
        <w:tc>
          <w:tcPr>
            <w:tcW w:w="1867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微软雅黑" w:hAnsi="微软雅黑" w:eastAsia="微软雅黑" w:cs="仿宋_GB2312"/>
                <w:color w:val="000000"/>
                <w:kern w:val="0"/>
                <w:sz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2514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微软雅黑" w:hAnsi="微软雅黑" w:eastAsia="微软雅黑" w:cs="仿宋_GB2312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1979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微软雅黑" w:hAnsi="微软雅黑" w:eastAsia="微软雅黑" w:cs="仿宋_GB2312"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微软雅黑" w:hAnsi="微软雅黑" w:eastAsia="微软雅黑" w:cs="仿宋_GB2312"/>
                <w:color w:val="000000"/>
                <w:kern w:val="0"/>
                <w:sz w:val="24"/>
                <w:lang w:val="zh-CN"/>
              </w:rPr>
              <w:t>20（80）A</w:t>
            </w:r>
          </w:p>
        </w:tc>
        <w:tc>
          <w:tcPr>
            <w:tcW w:w="1867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微软雅黑" w:hAnsi="微软雅黑" w:eastAsia="微软雅黑" w:cs="仿宋_GB2312"/>
                <w:color w:val="000000"/>
                <w:kern w:val="0"/>
                <w:sz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2514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微软雅黑" w:hAnsi="微软雅黑" w:eastAsia="微软雅黑" w:cs="仿宋_GB2312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1979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微软雅黑" w:hAnsi="微软雅黑" w:eastAsia="微软雅黑" w:cs="仿宋_GB2312"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微软雅黑" w:hAnsi="微软雅黑" w:eastAsia="微软雅黑" w:cs="仿宋_GB2312"/>
                <w:color w:val="000000"/>
                <w:kern w:val="0"/>
                <w:sz w:val="24"/>
                <w:lang w:val="zh-CN"/>
              </w:rPr>
              <w:t>10（100）A</w:t>
            </w:r>
          </w:p>
        </w:tc>
        <w:tc>
          <w:tcPr>
            <w:tcW w:w="1867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微软雅黑" w:hAnsi="微软雅黑" w:eastAsia="微软雅黑" w:cs="仿宋_GB2312"/>
                <w:color w:val="000000"/>
                <w:kern w:val="0"/>
                <w:sz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2514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微软雅黑" w:hAnsi="微软雅黑" w:eastAsia="微软雅黑" w:cs="仿宋_GB2312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1979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微软雅黑" w:hAnsi="微软雅黑" w:eastAsia="微软雅黑" w:cs="仿宋_GB2312"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微软雅黑" w:hAnsi="微软雅黑" w:eastAsia="微软雅黑" w:cs="仿宋_GB2312"/>
                <w:color w:val="000000"/>
                <w:kern w:val="0"/>
                <w:sz w:val="24"/>
                <w:lang w:val="zh-CN"/>
              </w:rPr>
              <w:t>20（100）A</w:t>
            </w:r>
          </w:p>
        </w:tc>
        <w:tc>
          <w:tcPr>
            <w:tcW w:w="1867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微软雅黑" w:hAnsi="微软雅黑" w:eastAsia="微软雅黑" w:cs="仿宋_GB2312"/>
                <w:color w:val="000000"/>
                <w:kern w:val="0"/>
                <w:sz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2514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微软雅黑" w:hAnsi="微软雅黑" w:eastAsia="微软雅黑" w:cs="仿宋_GB2312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1979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微软雅黑" w:hAnsi="微软雅黑" w:eastAsia="微软雅黑" w:cs="仿宋_GB2312"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微软雅黑" w:hAnsi="微软雅黑" w:eastAsia="微软雅黑" w:cs="仿宋_GB2312"/>
                <w:color w:val="000000"/>
                <w:kern w:val="0"/>
                <w:sz w:val="24"/>
              </w:rPr>
              <w:t>3</w:t>
            </w:r>
            <w:r>
              <w:rPr>
                <w:rFonts w:hint="eastAsia" w:ascii="微软雅黑" w:hAnsi="微软雅黑" w:eastAsia="微软雅黑" w:cs="仿宋_GB2312"/>
                <w:color w:val="000000"/>
                <w:kern w:val="0"/>
                <w:sz w:val="24"/>
                <w:lang w:val="zh-CN"/>
              </w:rPr>
              <w:t>0（100）A</w:t>
            </w:r>
          </w:p>
        </w:tc>
        <w:tc>
          <w:tcPr>
            <w:tcW w:w="1867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微软雅黑" w:hAnsi="微软雅黑" w:eastAsia="微软雅黑" w:cs="仿宋_GB2312"/>
                <w:color w:val="000000"/>
                <w:kern w:val="0"/>
                <w:sz w:val="24"/>
                <w:lang w:val="zh-CN"/>
              </w:rPr>
            </w:pPr>
          </w:p>
        </w:tc>
      </w:tr>
    </w:tbl>
    <w:p>
      <w:pPr>
        <w:spacing w:line="400" w:lineRule="exact"/>
        <w:rPr>
          <w:rFonts w:ascii="微软雅黑" w:hAnsi="微软雅黑" w:eastAsia="微软雅黑" w:cs="黑体"/>
          <w:b/>
          <w:color w:val="000000"/>
          <w:kern w:val="0"/>
          <w:sz w:val="24"/>
          <w:lang w:val="zh-CN"/>
        </w:rPr>
      </w:pPr>
      <w:r>
        <w:rPr>
          <w:rFonts w:hint="eastAsia" w:ascii="微软雅黑" w:hAnsi="微软雅黑" w:eastAsia="微软雅黑" w:cs="黑体"/>
          <w:b/>
          <w:color w:val="000000"/>
          <w:kern w:val="0"/>
          <w:sz w:val="24"/>
          <w:lang w:val="zh-CN"/>
        </w:rPr>
        <w:t>3 主要技术指标</w:t>
      </w:r>
    </w:p>
    <w:p>
      <w:pPr>
        <w:autoSpaceDE w:val="0"/>
        <w:autoSpaceDN w:val="0"/>
        <w:adjustRightInd w:val="0"/>
        <w:spacing w:line="400" w:lineRule="exact"/>
        <w:rPr>
          <w:rFonts w:ascii="微软雅黑" w:hAnsi="微软雅黑" w:eastAsia="微软雅黑" w:cs="仿宋_GB2312"/>
          <w:kern w:val="0"/>
          <w:sz w:val="24"/>
          <w:lang w:val="zh-CN"/>
        </w:rPr>
      </w:pPr>
      <w:r>
        <w:rPr>
          <w:rFonts w:hint="eastAsia" w:ascii="微软雅黑" w:hAnsi="微软雅黑" w:eastAsia="微软雅黑" w:cs="仿宋_GB2312"/>
          <w:kern w:val="0"/>
          <w:sz w:val="24"/>
          <w:lang w:val="zh-CN"/>
        </w:rPr>
        <w:t>3.1 起动电流： 0.004Ib。</w:t>
      </w:r>
    </w:p>
    <w:p>
      <w:pPr>
        <w:autoSpaceDE w:val="0"/>
        <w:autoSpaceDN w:val="0"/>
        <w:adjustRightInd w:val="0"/>
        <w:spacing w:line="400" w:lineRule="exact"/>
        <w:ind w:left="480" w:hanging="480" w:hangingChars="200"/>
        <w:rPr>
          <w:rFonts w:ascii="微软雅黑" w:hAnsi="微软雅黑" w:eastAsia="微软雅黑" w:cs="仿宋_GB2312"/>
          <w:kern w:val="0"/>
          <w:sz w:val="24"/>
          <w:lang w:val="zh-CN"/>
        </w:rPr>
      </w:pPr>
      <w:r>
        <w:rPr>
          <w:rFonts w:hint="eastAsia" w:ascii="微软雅黑" w:hAnsi="微软雅黑" w:eastAsia="微软雅黑" w:cs="仿宋_GB2312"/>
          <w:kern w:val="0"/>
          <w:sz w:val="24"/>
          <w:lang w:val="zh-CN"/>
        </w:rPr>
        <w:t>3.2 潜动：电压线路加 115%Un,当电流回路无电流时，电能表输出的脉冲不多于1个。</w:t>
      </w:r>
    </w:p>
    <w:p>
      <w:pPr>
        <w:autoSpaceDE w:val="0"/>
        <w:autoSpaceDN w:val="0"/>
        <w:adjustRightInd w:val="0"/>
        <w:spacing w:line="400" w:lineRule="exact"/>
        <w:rPr>
          <w:rFonts w:ascii="微软雅黑" w:hAnsi="微软雅黑" w:eastAsia="微软雅黑" w:cs="仿宋_GB2312"/>
          <w:kern w:val="0"/>
          <w:sz w:val="24"/>
          <w:lang w:val="zh-CN"/>
        </w:rPr>
      </w:pPr>
      <w:r>
        <w:rPr>
          <w:rFonts w:hint="eastAsia" w:ascii="微软雅黑" w:hAnsi="微软雅黑" w:eastAsia="微软雅黑" w:cs="仿宋_GB2312"/>
          <w:kern w:val="0"/>
          <w:sz w:val="24"/>
          <w:lang w:val="zh-CN"/>
        </w:rPr>
        <w:t>3.3 工作电源电压：0.7Un～1.2Un；1.9Un时4小时电表不损坏。</w:t>
      </w:r>
    </w:p>
    <w:p>
      <w:pPr>
        <w:autoSpaceDE w:val="0"/>
        <w:autoSpaceDN w:val="0"/>
        <w:adjustRightInd w:val="0"/>
        <w:spacing w:line="400" w:lineRule="exact"/>
        <w:rPr>
          <w:rFonts w:ascii="微软雅黑" w:hAnsi="微软雅黑" w:eastAsia="微软雅黑" w:cs="仿宋_GB2312"/>
          <w:color w:val="000000"/>
          <w:kern w:val="0"/>
          <w:sz w:val="24"/>
          <w:lang w:val="zh-CN"/>
        </w:rPr>
      </w:pPr>
      <w:r>
        <w:rPr>
          <w:rFonts w:hint="eastAsia" w:ascii="微软雅黑" w:hAnsi="微软雅黑" w:eastAsia="微软雅黑" w:cs="仿宋_GB2312"/>
          <w:color w:val="000000"/>
          <w:kern w:val="0"/>
          <w:sz w:val="24"/>
          <w:lang w:val="zh-CN"/>
        </w:rPr>
        <w:t>3.4 工作温度：-25℃</w:t>
      </w:r>
      <w:r>
        <w:rPr>
          <w:rFonts w:hint="eastAsia" w:ascii="微软雅黑" w:hAnsi="微软雅黑" w:eastAsia="微软雅黑"/>
          <w:color w:val="000000"/>
          <w:sz w:val="24"/>
        </w:rPr>
        <w:t>～+</w:t>
      </w:r>
      <w:r>
        <w:rPr>
          <w:rFonts w:hint="eastAsia" w:ascii="微软雅黑" w:hAnsi="微软雅黑" w:eastAsia="微软雅黑" w:cs="仿宋_GB2312"/>
          <w:color w:val="000000"/>
          <w:kern w:val="0"/>
          <w:sz w:val="24"/>
          <w:lang w:val="zh-CN"/>
        </w:rPr>
        <w:t>60℃；</w:t>
      </w:r>
    </w:p>
    <w:p>
      <w:pPr>
        <w:autoSpaceDE w:val="0"/>
        <w:autoSpaceDN w:val="0"/>
        <w:adjustRightInd w:val="0"/>
        <w:spacing w:line="400" w:lineRule="exact"/>
        <w:ind w:firstLine="480" w:firstLineChars="200"/>
        <w:rPr>
          <w:rFonts w:ascii="微软雅黑" w:hAnsi="微软雅黑" w:eastAsia="微软雅黑" w:cs="仿宋_GB2312"/>
          <w:color w:val="000000"/>
          <w:kern w:val="0"/>
          <w:sz w:val="24"/>
          <w:lang w:val="zh-CN"/>
        </w:rPr>
      </w:pPr>
      <w:r>
        <w:rPr>
          <w:rFonts w:hint="eastAsia" w:ascii="微软雅黑" w:hAnsi="微软雅黑" w:eastAsia="微软雅黑" w:cs="仿宋_GB2312"/>
          <w:color w:val="000000"/>
          <w:kern w:val="0"/>
          <w:sz w:val="24"/>
          <w:lang w:val="zh-CN"/>
        </w:rPr>
        <w:t>工作极限温度：-40℃</w:t>
      </w:r>
      <w:r>
        <w:rPr>
          <w:rFonts w:hint="eastAsia" w:ascii="微软雅黑" w:hAnsi="微软雅黑" w:eastAsia="微软雅黑"/>
          <w:color w:val="000000"/>
          <w:sz w:val="24"/>
        </w:rPr>
        <w:t>～+</w:t>
      </w:r>
      <w:r>
        <w:rPr>
          <w:rFonts w:hint="eastAsia" w:ascii="微软雅黑" w:hAnsi="微软雅黑" w:eastAsia="微软雅黑" w:cs="仿宋_GB2312"/>
          <w:color w:val="000000"/>
          <w:kern w:val="0"/>
          <w:sz w:val="24"/>
          <w:lang w:val="zh-CN"/>
        </w:rPr>
        <w:t>70℃；</w:t>
      </w:r>
    </w:p>
    <w:p>
      <w:pPr>
        <w:spacing w:line="400" w:lineRule="exact"/>
        <w:ind w:firstLine="480" w:firstLineChars="200"/>
        <w:rPr>
          <w:rFonts w:ascii="微软雅黑" w:hAnsi="微软雅黑" w:eastAsia="微软雅黑"/>
          <w:color w:val="000000"/>
          <w:sz w:val="24"/>
        </w:rPr>
      </w:pPr>
      <w:r>
        <w:rPr>
          <w:rFonts w:hint="eastAsia" w:ascii="微软雅黑" w:hAnsi="微软雅黑" w:eastAsia="微软雅黑"/>
          <w:color w:val="000000"/>
          <w:sz w:val="24"/>
        </w:rPr>
        <w:t>贮存与运输温度：-40℃～+70℃；</w:t>
      </w:r>
    </w:p>
    <w:p>
      <w:pPr>
        <w:autoSpaceDE w:val="0"/>
        <w:autoSpaceDN w:val="0"/>
        <w:adjustRightInd w:val="0"/>
        <w:spacing w:line="400" w:lineRule="exact"/>
        <w:rPr>
          <w:rFonts w:ascii="微软雅黑" w:hAnsi="微软雅黑" w:eastAsia="微软雅黑" w:cs="仿宋_GB2312"/>
          <w:color w:val="000000"/>
          <w:kern w:val="0"/>
          <w:sz w:val="24"/>
          <w:lang w:val="zh-CN"/>
        </w:rPr>
      </w:pPr>
      <w:r>
        <w:rPr>
          <w:rFonts w:hint="eastAsia" w:ascii="微软雅黑" w:hAnsi="微软雅黑" w:eastAsia="微软雅黑" w:cs="仿宋_GB2312"/>
          <w:color w:val="000000"/>
          <w:kern w:val="0"/>
          <w:sz w:val="24"/>
          <w:lang w:val="zh-CN"/>
        </w:rPr>
        <w:t>3.5 相对湿度：25%RH</w:t>
      </w:r>
      <w:r>
        <w:rPr>
          <w:rFonts w:hint="eastAsia" w:ascii="微软雅黑" w:hAnsi="微软雅黑" w:eastAsia="微软雅黑"/>
          <w:color w:val="000000"/>
          <w:sz w:val="24"/>
        </w:rPr>
        <w:t>～</w:t>
      </w:r>
      <w:r>
        <w:rPr>
          <w:rFonts w:hint="eastAsia" w:ascii="微软雅黑" w:hAnsi="微软雅黑" w:eastAsia="微软雅黑" w:cs="仿宋_GB2312"/>
          <w:color w:val="000000"/>
          <w:kern w:val="0"/>
          <w:sz w:val="24"/>
          <w:lang w:val="zh-CN"/>
        </w:rPr>
        <w:t>95%RH；</w:t>
      </w:r>
    </w:p>
    <w:p>
      <w:pPr>
        <w:autoSpaceDE w:val="0"/>
        <w:autoSpaceDN w:val="0"/>
        <w:adjustRightInd w:val="0"/>
        <w:spacing w:line="400" w:lineRule="exact"/>
        <w:rPr>
          <w:rFonts w:ascii="微软雅黑" w:hAnsi="微软雅黑" w:eastAsia="微软雅黑" w:cs="仿宋_GB2312"/>
          <w:color w:val="000000"/>
          <w:kern w:val="0"/>
          <w:sz w:val="24"/>
          <w:lang w:val="zh-CN"/>
        </w:rPr>
      </w:pPr>
      <w:r>
        <w:rPr>
          <w:rFonts w:hint="eastAsia" w:ascii="微软雅黑" w:hAnsi="微软雅黑" w:eastAsia="微软雅黑" w:cs="仿宋_GB2312"/>
          <w:color w:val="000000"/>
          <w:kern w:val="0"/>
          <w:sz w:val="24"/>
          <w:lang w:val="zh-CN"/>
        </w:rPr>
        <w:t>3.6 功耗：</w:t>
      </w:r>
    </w:p>
    <w:p>
      <w:pPr>
        <w:spacing w:line="400" w:lineRule="exact"/>
        <w:ind w:firstLine="480" w:firstLineChars="200"/>
        <w:rPr>
          <w:rFonts w:ascii="微软雅黑" w:hAnsi="微软雅黑" w:eastAsia="微软雅黑"/>
          <w:sz w:val="24"/>
        </w:rPr>
      </w:pPr>
      <w:r>
        <w:rPr>
          <w:rFonts w:hint="eastAsia" w:ascii="微软雅黑" w:hAnsi="微软雅黑" w:eastAsia="微软雅黑"/>
          <w:sz w:val="24"/>
        </w:rPr>
        <w:t>在参比电压、参比温度和参比频率下，电能表电压线路的有功功率</w:t>
      </w:r>
      <w:r>
        <w:rPr>
          <w:rFonts w:hint="eastAsia" w:ascii="微软雅黑" w:hAnsi="微软雅黑" w:eastAsia="微软雅黑" w:cs="仿宋_GB2312"/>
          <w:kern w:val="0"/>
          <w:sz w:val="24"/>
          <w:lang w:val="zh-CN"/>
        </w:rPr>
        <w:t>≤</w:t>
      </w:r>
      <w:r>
        <w:rPr>
          <w:rFonts w:hint="eastAsia" w:ascii="微软雅黑" w:hAnsi="微软雅黑" w:eastAsia="微软雅黑"/>
          <w:sz w:val="24"/>
        </w:rPr>
        <w:t>1.5W，视在功率消耗</w:t>
      </w:r>
      <w:r>
        <w:rPr>
          <w:rFonts w:hint="eastAsia" w:ascii="微软雅黑" w:hAnsi="微软雅黑" w:eastAsia="微软雅黑" w:cs="仿宋_GB2312"/>
          <w:kern w:val="0"/>
          <w:sz w:val="24"/>
          <w:lang w:val="zh-CN"/>
        </w:rPr>
        <w:t>≤</w:t>
      </w:r>
      <w:r>
        <w:rPr>
          <w:rFonts w:hint="eastAsia" w:ascii="微软雅黑" w:hAnsi="微软雅黑" w:eastAsia="微软雅黑"/>
          <w:sz w:val="24"/>
        </w:rPr>
        <w:t>6VA;</w:t>
      </w:r>
    </w:p>
    <w:p>
      <w:pPr>
        <w:autoSpaceDE w:val="0"/>
        <w:autoSpaceDN w:val="0"/>
        <w:adjustRightInd w:val="0"/>
        <w:spacing w:line="400" w:lineRule="exact"/>
        <w:rPr>
          <w:rFonts w:ascii="微软雅黑" w:hAnsi="微软雅黑" w:eastAsia="微软雅黑" w:cs="仿宋_GB2312"/>
          <w:kern w:val="0"/>
          <w:sz w:val="24"/>
          <w:lang w:val="zh-CN"/>
        </w:rPr>
      </w:pPr>
      <w:r>
        <w:rPr>
          <w:rFonts w:hint="eastAsia" w:ascii="微软雅黑" w:hAnsi="微软雅黑" w:eastAsia="微软雅黑" w:cs="仿宋_GB2312"/>
          <w:kern w:val="0"/>
          <w:sz w:val="24"/>
          <w:lang w:val="zh-CN"/>
        </w:rPr>
        <w:t>3.7 日计时误差：</w:t>
      </w:r>
      <w:r>
        <w:rPr>
          <w:rFonts w:hint="eastAsia" w:ascii="微软雅黑" w:hAnsi="微软雅黑" w:eastAsia="微软雅黑" w:cs="仿宋_GB2312"/>
          <w:color w:val="000000"/>
          <w:kern w:val="0"/>
          <w:sz w:val="24"/>
          <w:lang w:val="zh-CN"/>
        </w:rPr>
        <w:t>≤</w:t>
      </w:r>
      <w:r>
        <w:rPr>
          <w:rFonts w:hint="eastAsia" w:ascii="微软雅黑" w:hAnsi="微软雅黑" w:eastAsia="微软雅黑" w:cs="仿宋_GB2312"/>
          <w:kern w:val="0"/>
          <w:sz w:val="24"/>
          <w:lang w:val="zh-CN"/>
        </w:rPr>
        <w:t>0.5秒/天（23℃±2℃）;</w:t>
      </w:r>
    </w:p>
    <w:p>
      <w:pPr>
        <w:autoSpaceDE w:val="0"/>
        <w:autoSpaceDN w:val="0"/>
        <w:adjustRightInd w:val="0"/>
        <w:spacing w:line="400" w:lineRule="exact"/>
        <w:rPr>
          <w:rFonts w:ascii="微软雅黑" w:hAnsi="微软雅黑" w:eastAsia="微软雅黑"/>
          <w:kern w:val="21"/>
          <w:sz w:val="24"/>
        </w:rPr>
      </w:pPr>
      <w:r>
        <w:rPr>
          <w:rFonts w:hint="eastAsia" w:ascii="微软雅黑" w:hAnsi="微软雅黑" w:eastAsia="微软雅黑" w:cs="仿宋_GB2312"/>
          <w:kern w:val="0"/>
          <w:sz w:val="24"/>
          <w:lang w:val="zh-CN"/>
        </w:rPr>
        <w:t>3.8 外形尺寸（mm）</w:t>
      </w:r>
      <w:r>
        <w:rPr>
          <w:rFonts w:hint="eastAsia" w:ascii="微软雅黑" w:hAnsi="微软雅黑" w:eastAsia="微软雅黑" w:cs="仿宋_GB2312"/>
          <w:kern w:val="0"/>
          <w:sz w:val="24"/>
        </w:rPr>
        <w:t>:</w:t>
      </w:r>
      <w:r>
        <w:rPr>
          <w:rFonts w:hint="eastAsia" w:ascii="微软雅黑" w:hAnsi="微软雅黑" w:eastAsia="微软雅黑"/>
          <w:kern w:val="21"/>
          <w:sz w:val="24"/>
        </w:rPr>
        <w:t xml:space="preserve">60×112×58;              </w:t>
      </w:r>
    </w:p>
    <w:p>
      <w:pPr>
        <w:spacing w:line="400" w:lineRule="exact"/>
        <w:rPr>
          <w:rFonts w:ascii="微软雅黑" w:hAnsi="微软雅黑" w:eastAsia="微软雅黑" w:cs="仿宋_GB2312"/>
          <w:kern w:val="0"/>
          <w:sz w:val="24"/>
        </w:rPr>
      </w:pPr>
      <w:r>
        <w:rPr>
          <w:rFonts w:hint="eastAsia" w:ascii="微软雅黑" w:hAnsi="微软雅黑" w:eastAsia="微软雅黑" w:cs="仿宋_GB2312"/>
          <w:kern w:val="0"/>
          <w:sz w:val="24"/>
        </w:rPr>
        <w:t xml:space="preserve">3.9 </w:t>
      </w:r>
      <w:r>
        <w:rPr>
          <w:rFonts w:hint="eastAsia" w:ascii="微软雅黑" w:hAnsi="微软雅黑" w:eastAsia="微软雅黑" w:cs="仿宋_GB2312"/>
          <w:kern w:val="0"/>
          <w:sz w:val="24"/>
          <w:lang w:val="zh-CN"/>
        </w:rPr>
        <w:t>重量</w:t>
      </w:r>
      <w:r>
        <w:rPr>
          <w:rFonts w:hint="eastAsia" w:ascii="微软雅黑" w:hAnsi="微软雅黑" w:eastAsia="微软雅黑" w:cs="仿宋_GB2312"/>
          <w:kern w:val="0"/>
          <w:sz w:val="24"/>
        </w:rPr>
        <w:t>：0.6kg</w:t>
      </w:r>
      <w:r>
        <w:rPr>
          <w:rFonts w:hint="eastAsia" w:ascii="微软雅黑" w:hAnsi="微软雅黑" w:eastAsia="微软雅黑" w:cs="仿宋_GB2312"/>
          <w:kern w:val="0"/>
          <w:sz w:val="24"/>
          <w:lang w:val="zh-CN"/>
        </w:rPr>
        <w:t>。</w:t>
      </w:r>
    </w:p>
    <w:p>
      <w:pPr>
        <w:spacing w:line="400" w:lineRule="exact"/>
        <w:rPr>
          <w:rFonts w:ascii="微软雅黑" w:hAnsi="微软雅黑" w:eastAsia="微软雅黑" w:cs="黑体"/>
          <w:b/>
          <w:color w:val="000000"/>
          <w:kern w:val="0"/>
          <w:sz w:val="24"/>
          <w:lang w:val="zh-CN"/>
        </w:rPr>
      </w:pPr>
      <w:r>
        <w:rPr>
          <w:rFonts w:hint="eastAsia" w:ascii="微软雅黑" w:hAnsi="微软雅黑" w:eastAsia="微软雅黑" w:cs="黑体"/>
          <w:b/>
          <w:color w:val="000000"/>
          <w:kern w:val="0"/>
          <w:sz w:val="24"/>
          <w:lang w:val="zh-CN"/>
        </w:rPr>
        <w:t>4 主要功能</w:t>
      </w:r>
    </w:p>
    <w:p>
      <w:pPr>
        <w:autoSpaceDE w:val="0"/>
        <w:autoSpaceDN w:val="0"/>
        <w:adjustRightInd w:val="0"/>
        <w:spacing w:line="400" w:lineRule="exact"/>
        <w:rPr>
          <w:rFonts w:ascii="微软雅黑" w:hAnsi="微软雅黑" w:eastAsia="微软雅黑" w:cs="仿宋_GB2312"/>
          <w:color w:val="000000"/>
          <w:kern w:val="0"/>
          <w:sz w:val="24"/>
          <w:lang w:val="zh-CN"/>
        </w:rPr>
      </w:pPr>
      <w:r>
        <w:rPr>
          <w:rFonts w:ascii="微软雅黑" w:hAnsi="微软雅黑" w:eastAsia="微软雅黑" w:cs="仿宋_GB2312"/>
          <w:color w:val="000000"/>
          <w:kern w:val="0"/>
          <w:sz w:val="24"/>
          <w:lang w:val="zh-CN"/>
        </w:rPr>
        <w:t xml:space="preserve">4.1 </w:t>
      </w:r>
      <w:r>
        <w:rPr>
          <w:rFonts w:hint="eastAsia" w:ascii="微软雅黑" w:hAnsi="微软雅黑" w:eastAsia="微软雅黑" w:cs="仿宋_GB2312"/>
          <w:color w:val="000000"/>
          <w:kern w:val="0"/>
          <w:sz w:val="24"/>
          <w:lang w:val="zh-CN"/>
        </w:rPr>
        <w:t>计量功能</w:t>
      </w:r>
    </w:p>
    <w:p>
      <w:pPr>
        <w:autoSpaceDE w:val="0"/>
        <w:autoSpaceDN w:val="0"/>
        <w:adjustRightInd w:val="0"/>
        <w:spacing w:line="400" w:lineRule="exact"/>
        <w:rPr>
          <w:rFonts w:ascii="微软雅黑" w:hAnsi="微软雅黑" w:eastAsia="微软雅黑" w:cs="仿宋_GB2312"/>
          <w:color w:val="000000"/>
          <w:kern w:val="0"/>
          <w:sz w:val="24"/>
          <w:lang w:val="zh-CN"/>
        </w:rPr>
      </w:pPr>
      <w:r>
        <w:rPr>
          <w:rFonts w:ascii="微软雅黑" w:hAnsi="微软雅黑" w:eastAsia="微软雅黑" w:cs="仿宋_GB2312"/>
          <w:color w:val="000000"/>
          <w:kern w:val="0"/>
          <w:sz w:val="24"/>
          <w:lang w:val="zh-CN"/>
        </w:rPr>
        <w:t xml:space="preserve">4.1.1 </w:t>
      </w:r>
      <w:r>
        <w:rPr>
          <w:rFonts w:hint="eastAsia" w:ascii="微软雅黑" w:hAnsi="微软雅黑" w:eastAsia="微软雅黑" w:cs="仿宋_GB2312"/>
          <w:color w:val="000000"/>
          <w:kern w:val="0"/>
          <w:sz w:val="24"/>
          <w:lang w:val="zh-CN"/>
        </w:rPr>
        <w:t>具有正向、反向有功电能量计量功能，并可以据此设置组合有功电能量；</w:t>
      </w:r>
    </w:p>
    <w:p>
      <w:pPr>
        <w:autoSpaceDE w:val="0"/>
        <w:autoSpaceDN w:val="0"/>
        <w:adjustRightInd w:val="0"/>
        <w:spacing w:line="400" w:lineRule="exact"/>
        <w:rPr>
          <w:rFonts w:ascii="微软雅黑" w:hAnsi="微软雅黑" w:eastAsia="微软雅黑" w:cs="仿宋_GB2312"/>
          <w:color w:val="000000"/>
          <w:kern w:val="0"/>
          <w:sz w:val="24"/>
          <w:lang w:val="zh-CN"/>
        </w:rPr>
      </w:pPr>
      <w:r>
        <w:rPr>
          <w:rFonts w:ascii="微软雅黑" w:hAnsi="微软雅黑" w:eastAsia="微软雅黑" w:cs="仿宋_GB2312"/>
          <w:color w:val="000000"/>
          <w:kern w:val="0"/>
          <w:sz w:val="24"/>
          <w:lang w:val="zh-CN"/>
        </w:rPr>
        <w:t xml:space="preserve">4.1.2 </w:t>
      </w:r>
      <w:r>
        <w:rPr>
          <w:rFonts w:hint="eastAsia" w:ascii="微软雅黑" w:hAnsi="微软雅黑" w:eastAsia="微软雅黑" w:cs="仿宋_GB2312"/>
          <w:color w:val="000000"/>
          <w:kern w:val="0"/>
          <w:sz w:val="24"/>
          <w:lang w:val="zh-CN"/>
        </w:rPr>
        <w:t>具有分时计量功能；有功电能量应对尖、峰、平、谷等各时段电能量及总电能量分别进行累计、存储。</w:t>
      </w:r>
    </w:p>
    <w:p>
      <w:pPr>
        <w:autoSpaceDE w:val="0"/>
        <w:autoSpaceDN w:val="0"/>
        <w:adjustRightInd w:val="0"/>
        <w:spacing w:line="400" w:lineRule="exact"/>
        <w:rPr>
          <w:rFonts w:ascii="微软雅黑" w:hAnsi="微软雅黑" w:eastAsia="微软雅黑" w:cs="仿宋_GB2312"/>
          <w:color w:val="000000"/>
          <w:kern w:val="0"/>
          <w:sz w:val="24"/>
          <w:lang w:val="zh-CN"/>
        </w:rPr>
      </w:pPr>
      <w:r>
        <w:rPr>
          <w:rFonts w:ascii="微软雅黑" w:hAnsi="微软雅黑" w:eastAsia="微软雅黑" w:cs="仿宋_GB2312"/>
          <w:color w:val="000000"/>
          <w:kern w:val="0"/>
          <w:sz w:val="24"/>
          <w:lang w:val="zh-CN"/>
        </w:rPr>
        <w:t xml:space="preserve">4.2 </w:t>
      </w:r>
      <w:r>
        <w:rPr>
          <w:rFonts w:hint="eastAsia" w:ascii="微软雅黑" w:hAnsi="微软雅黑" w:eastAsia="微软雅黑" w:cs="仿宋_GB2312"/>
          <w:color w:val="000000"/>
          <w:kern w:val="0"/>
          <w:sz w:val="24"/>
          <w:lang w:val="zh-CN"/>
        </w:rPr>
        <w:t>费率和时段</w:t>
      </w:r>
    </w:p>
    <w:p>
      <w:pPr>
        <w:autoSpaceDE w:val="0"/>
        <w:autoSpaceDN w:val="0"/>
        <w:adjustRightInd w:val="0"/>
        <w:spacing w:line="400" w:lineRule="exact"/>
        <w:rPr>
          <w:rFonts w:ascii="微软雅黑" w:hAnsi="微软雅黑" w:eastAsia="微软雅黑" w:cs="仿宋_GB2312"/>
          <w:color w:val="000000"/>
          <w:kern w:val="0"/>
          <w:sz w:val="24"/>
          <w:lang w:val="zh-CN"/>
        </w:rPr>
      </w:pPr>
      <w:r>
        <w:rPr>
          <w:rFonts w:ascii="微软雅黑" w:hAnsi="微软雅黑" w:eastAsia="微软雅黑" w:cs="仿宋_GB2312"/>
          <w:color w:val="000000"/>
          <w:kern w:val="0"/>
          <w:sz w:val="24"/>
          <w:lang w:val="zh-CN"/>
        </w:rPr>
        <w:t xml:space="preserve">4.2.1 </w:t>
      </w:r>
      <w:r>
        <w:rPr>
          <w:rFonts w:hint="eastAsia" w:ascii="微软雅黑" w:hAnsi="微软雅黑" w:eastAsia="微软雅黑" w:cs="仿宋_GB2312"/>
          <w:color w:val="000000"/>
          <w:kern w:val="0"/>
          <w:sz w:val="24"/>
          <w:lang w:val="zh-CN"/>
        </w:rPr>
        <w:t>可设置尖、峰、平、谷四种费率，一天最多可设14个时段，最小时段间隔为</w:t>
      </w:r>
      <w:r>
        <w:rPr>
          <w:rFonts w:ascii="微软雅黑" w:hAnsi="微软雅黑" w:eastAsia="微软雅黑" w:cs="仿宋_GB2312"/>
          <w:color w:val="000000"/>
          <w:kern w:val="0"/>
          <w:sz w:val="24"/>
          <w:lang w:val="zh-CN"/>
        </w:rPr>
        <w:t>1</w:t>
      </w:r>
      <w:r>
        <w:rPr>
          <w:rFonts w:hint="eastAsia" w:ascii="微软雅黑" w:hAnsi="微软雅黑" w:eastAsia="微软雅黑" w:cs="仿宋_GB2312"/>
          <w:color w:val="000000"/>
          <w:kern w:val="0"/>
          <w:sz w:val="24"/>
          <w:lang w:val="zh-CN"/>
        </w:rPr>
        <w:t>5分钟；</w:t>
      </w:r>
    </w:p>
    <w:p>
      <w:pPr>
        <w:autoSpaceDE w:val="0"/>
        <w:autoSpaceDN w:val="0"/>
        <w:adjustRightInd w:val="0"/>
        <w:spacing w:line="400" w:lineRule="exact"/>
        <w:rPr>
          <w:rFonts w:ascii="微软雅黑" w:hAnsi="微软雅黑" w:eastAsia="微软雅黑" w:cs="仿宋_GB2312"/>
          <w:color w:val="000000"/>
          <w:kern w:val="0"/>
          <w:sz w:val="24"/>
          <w:lang w:val="zh-CN"/>
        </w:rPr>
      </w:pPr>
      <w:r>
        <w:rPr>
          <w:rFonts w:ascii="微软雅黑" w:hAnsi="微软雅黑" w:eastAsia="微软雅黑" w:cs="仿宋_GB2312"/>
          <w:color w:val="000000"/>
          <w:kern w:val="0"/>
          <w:sz w:val="24"/>
          <w:lang w:val="zh-CN"/>
        </w:rPr>
        <w:t xml:space="preserve">4.2.2 </w:t>
      </w:r>
      <w:r>
        <w:rPr>
          <w:rFonts w:hint="eastAsia" w:ascii="微软雅黑" w:hAnsi="微软雅黑" w:eastAsia="微软雅黑" w:cs="仿宋_GB2312"/>
          <w:color w:val="000000"/>
          <w:kern w:val="0"/>
          <w:sz w:val="24"/>
          <w:lang w:val="zh-CN"/>
        </w:rPr>
        <w:t>支持节假日、公休日特殊费率设置；</w:t>
      </w:r>
    </w:p>
    <w:p>
      <w:pPr>
        <w:autoSpaceDE w:val="0"/>
        <w:autoSpaceDN w:val="0"/>
        <w:adjustRightInd w:val="0"/>
        <w:spacing w:line="400" w:lineRule="exact"/>
        <w:rPr>
          <w:rFonts w:ascii="微软雅黑" w:hAnsi="微软雅黑" w:eastAsia="微软雅黑" w:cs="仿宋_GB2312"/>
          <w:color w:val="000000"/>
          <w:kern w:val="0"/>
          <w:sz w:val="24"/>
          <w:lang w:val="zh-CN"/>
        </w:rPr>
      </w:pPr>
      <w:r>
        <w:rPr>
          <w:rFonts w:ascii="微软雅黑" w:hAnsi="微软雅黑" w:eastAsia="微软雅黑" w:cs="仿宋_GB2312"/>
          <w:color w:val="000000"/>
          <w:kern w:val="0"/>
          <w:sz w:val="24"/>
          <w:lang w:val="zh-CN"/>
        </w:rPr>
        <w:t>4.2.3</w:t>
      </w:r>
      <w:r>
        <w:rPr>
          <w:rFonts w:hint="eastAsia" w:ascii="微软雅黑" w:hAnsi="微软雅黑" w:eastAsia="微软雅黑" w:cs="仿宋_GB2312"/>
          <w:color w:val="000000"/>
          <w:kern w:val="0"/>
          <w:sz w:val="24"/>
          <w:lang w:val="zh-CN"/>
        </w:rPr>
        <w:t>可设置两套时段表，且两套时段表的切换时间可设。</w:t>
      </w:r>
    </w:p>
    <w:p>
      <w:pPr>
        <w:autoSpaceDE w:val="0"/>
        <w:autoSpaceDN w:val="0"/>
        <w:adjustRightInd w:val="0"/>
        <w:spacing w:line="400" w:lineRule="exact"/>
        <w:rPr>
          <w:rFonts w:ascii="微软雅黑" w:hAnsi="微软雅黑" w:eastAsia="微软雅黑"/>
          <w:color w:val="000000"/>
          <w:kern w:val="0"/>
          <w:sz w:val="24"/>
          <w:lang w:val="zh-CN"/>
        </w:rPr>
      </w:pPr>
      <w:r>
        <w:rPr>
          <w:rFonts w:ascii="微软雅黑" w:hAnsi="微软雅黑" w:eastAsia="微软雅黑" w:cs="仿宋_GB2312"/>
          <w:color w:val="000000"/>
          <w:kern w:val="0"/>
          <w:sz w:val="24"/>
          <w:lang w:val="zh-CN"/>
        </w:rPr>
        <w:t xml:space="preserve">4.3 </w:t>
      </w:r>
      <w:r>
        <w:rPr>
          <w:rFonts w:hint="eastAsia" w:ascii="微软雅黑" w:hAnsi="微软雅黑" w:eastAsia="微软雅黑" w:cs="仿宋_GB2312"/>
          <w:color w:val="000000"/>
          <w:kern w:val="0"/>
          <w:sz w:val="24"/>
          <w:lang w:val="zh-CN"/>
        </w:rPr>
        <w:t>时钟功能：</w:t>
      </w:r>
    </w:p>
    <w:p>
      <w:pPr>
        <w:tabs>
          <w:tab w:val="left" w:pos="1016"/>
        </w:tabs>
        <w:autoSpaceDE w:val="0"/>
        <w:autoSpaceDN w:val="0"/>
        <w:adjustRightInd w:val="0"/>
        <w:spacing w:line="400" w:lineRule="exact"/>
        <w:rPr>
          <w:rFonts w:ascii="微软雅黑" w:hAnsi="微软雅黑" w:eastAsia="微软雅黑" w:cs="仿宋_GB2312"/>
          <w:color w:val="000000"/>
          <w:kern w:val="0"/>
          <w:sz w:val="24"/>
          <w:lang w:val="zh-CN"/>
        </w:rPr>
      </w:pPr>
      <w:r>
        <w:rPr>
          <w:rFonts w:ascii="微软雅黑" w:hAnsi="微软雅黑" w:eastAsia="微软雅黑" w:cs="仿宋_GB2312"/>
          <w:color w:val="000000"/>
          <w:kern w:val="0"/>
          <w:sz w:val="24"/>
          <w:lang w:val="zh-CN"/>
        </w:rPr>
        <w:t xml:space="preserve">4.3.1 </w:t>
      </w:r>
      <w:r>
        <w:rPr>
          <w:rFonts w:hint="eastAsia" w:ascii="微软雅黑" w:hAnsi="微软雅黑" w:eastAsia="微软雅黑" w:cs="仿宋_GB2312"/>
          <w:color w:val="000000"/>
          <w:kern w:val="0"/>
          <w:sz w:val="24"/>
          <w:lang w:val="zh-CN"/>
        </w:rPr>
        <w:t>采用具有温度补偿功能的内置硬件时钟电路；在</w:t>
      </w:r>
      <w:r>
        <w:rPr>
          <w:rFonts w:hint="eastAsia" w:ascii="微软雅黑" w:hAnsi="微软雅黑" w:eastAsia="微软雅黑" w:cs="仿宋_GB2312"/>
          <w:color w:val="000000"/>
          <w:kern w:val="0"/>
          <w:sz w:val="24"/>
        </w:rPr>
        <w:t>-</w:t>
      </w:r>
      <w:r>
        <w:rPr>
          <w:rFonts w:ascii="微软雅黑" w:hAnsi="微软雅黑" w:eastAsia="微软雅黑" w:cs="仿宋_GB2312"/>
          <w:color w:val="000000"/>
          <w:kern w:val="0"/>
          <w:sz w:val="24"/>
          <w:lang w:val="zh-CN"/>
        </w:rPr>
        <w:t>25</w:t>
      </w:r>
      <w:r>
        <w:rPr>
          <w:rFonts w:hint="eastAsia" w:ascii="微软雅黑" w:hAnsi="微软雅黑" w:eastAsia="微软雅黑" w:cs="仿宋_GB2312"/>
          <w:color w:val="000000"/>
          <w:kern w:val="0"/>
          <w:sz w:val="24"/>
          <w:lang w:val="zh-CN"/>
        </w:rPr>
        <w:t>～</w:t>
      </w:r>
      <w:r>
        <w:rPr>
          <w:rFonts w:ascii="微软雅黑" w:hAnsi="微软雅黑" w:eastAsia="微软雅黑" w:cs="仿宋_GB2312"/>
          <w:color w:val="000000"/>
          <w:kern w:val="0"/>
          <w:sz w:val="24"/>
          <w:lang w:val="zh-CN"/>
        </w:rPr>
        <w:t>+60</w:t>
      </w:r>
      <w:r>
        <w:rPr>
          <w:rFonts w:hint="eastAsia" w:ascii="微软雅黑" w:hAnsi="微软雅黑" w:eastAsia="微软雅黑" w:cs="仿宋_GB2312"/>
          <w:color w:val="000000"/>
          <w:kern w:val="0"/>
          <w:sz w:val="24"/>
          <w:lang w:val="zh-CN"/>
        </w:rPr>
        <w:t>℃的温度范围内：时钟准确度应</w:t>
      </w:r>
      <w:r>
        <w:rPr>
          <w:rFonts w:ascii="微软雅黑" w:hAnsi="微软雅黑" w:eastAsia="微软雅黑" w:cs="仿宋_GB2312"/>
          <w:color w:val="000000"/>
          <w:kern w:val="0"/>
          <w:sz w:val="24"/>
          <w:lang w:val="zh-CN"/>
        </w:rPr>
        <w:t xml:space="preserve"> </w:t>
      </w:r>
      <w:r>
        <w:rPr>
          <w:rFonts w:hint="eastAsia" w:ascii="微软雅黑" w:hAnsi="微软雅黑" w:eastAsia="微软雅黑" w:cs="仿宋_GB2312"/>
          <w:color w:val="000000"/>
          <w:kern w:val="0"/>
          <w:sz w:val="24"/>
          <w:lang w:val="zh-CN"/>
        </w:rPr>
        <w:t>≤</w:t>
      </w:r>
      <w:r>
        <w:rPr>
          <w:rFonts w:ascii="微软雅黑" w:hAnsi="微软雅黑" w:eastAsia="微软雅黑" w:cs="仿宋_GB2312"/>
          <w:color w:val="000000"/>
          <w:kern w:val="0"/>
          <w:sz w:val="24"/>
          <w:lang w:val="zh-CN"/>
        </w:rPr>
        <w:t xml:space="preserve"> </w:t>
      </w:r>
      <w:r>
        <w:rPr>
          <w:rFonts w:hint="eastAsia" w:ascii="微软雅黑" w:hAnsi="微软雅黑" w:eastAsia="微软雅黑" w:cs="仿宋_GB2312"/>
          <w:color w:val="000000"/>
          <w:kern w:val="0"/>
          <w:sz w:val="24"/>
          <w:lang w:val="zh-CN"/>
        </w:rPr>
        <w:t>±</w:t>
      </w:r>
      <w:r>
        <w:rPr>
          <w:rFonts w:ascii="微软雅黑" w:hAnsi="微软雅黑" w:eastAsia="微软雅黑" w:cs="仿宋_GB2312"/>
          <w:color w:val="000000"/>
          <w:kern w:val="0"/>
          <w:sz w:val="24"/>
          <w:lang w:val="zh-CN"/>
        </w:rPr>
        <w:t>1s/d</w:t>
      </w:r>
      <w:r>
        <w:rPr>
          <w:rFonts w:hint="eastAsia" w:ascii="微软雅黑" w:hAnsi="微软雅黑" w:eastAsia="微软雅黑" w:cs="仿宋_GB2312"/>
          <w:color w:val="000000"/>
          <w:kern w:val="0"/>
          <w:sz w:val="24"/>
          <w:lang w:val="zh-CN"/>
        </w:rPr>
        <w:t>；在参比温度（</w:t>
      </w:r>
      <w:r>
        <w:rPr>
          <w:rFonts w:ascii="微软雅黑" w:hAnsi="微软雅黑" w:eastAsia="微软雅黑" w:cs="仿宋_GB2312"/>
          <w:color w:val="000000"/>
          <w:kern w:val="0"/>
          <w:sz w:val="24"/>
          <w:lang w:val="zh-CN"/>
        </w:rPr>
        <w:t>23</w:t>
      </w:r>
      <w:r>
        <w:rPr>
          <w:rFonts w:hint="eastAsia" w:ascii="微软雅黑" w:hAnsi="微软雅黑" w:eastAsia="微软雅黑" w:cs="仿宋_GB2312"/>
          <w:color w:val="000000"/>
          <w:kern w:val="0"/>
          <w:sz w:val="24"/>
          <w:lang w:val="zh-CN"/>
        </w:rPr>
        <w:t>℃）下，时钟准确度</w:t>
      </w:r>
      <w:r>
        <w:rPr>
          <w:rFonts w:ascii="微软雅黑" w:hAnsi="微软雅黑" w:eastAsia="微软雅黑" w:cs="仿宋_GB2312"/>
          <w:color w:val="000000"/>
          <w:kern w:val="0"/>
          <w:sz w:val="24"/>
          <w:lang w:val="zh-CN"/>
        </w:rPr>
        <w:t xml:space="preserve"> </w:t>
      </w:r>
      <w:r>
        <w:rPr>
          <w:rFonts w:hint="eastAsia" w:ascii="微软雅黑" w:hAnsi="微软雅黑" w:eastAsia="微软雅黑" w:cs="仿宋_GB2312"/>
          <w:color w:val="000000"/>
          <w:kern w:val="0"/>
          <w:sz w:val="24"/>
          <w:lang w:val="zh-CN"/>
        </w:rPr>
        <w:t>≤</w:t>
      </w:r>
      <w:r>
        <w:rPr>
          <w:rFonts w:ascii="微软雅黑" w:hAnsi="微软雅黑" w:eastAsia="微软雅黑" w:cs="仿宋_GB2312"/>
          <w:color w:val="000000"/>
          <w:kern w:val="0"/>
          <w:sz w:val="24"/>
          <w:lang w:val="zh-CN"/>
        </w:rPr>
        <w:t xml:space="preserve"> </w:t>
      </w:r>
      <w:r>
        <w:rPr>
          <w:rFonts w:hint="eastAsia" w:ascii="微软雅黑" w:hAnsi="微软雅黑" w:eastAsia="微软雅黑" w:cs="仿宋_GB2312"/>
          <w:color w:val="000000"/>
          <w:kern w:val="0"/>
          <w:sz w:val="24"/>
          <w:lang w:val="zh-CN"/>
        </w:rPr>
        <w:t>±</w:t>
      </w:r>
      <w:r>
        <w:rPr>
          <w:rFonts w:ascii="微软雅黑" w:hAnsi="微软雅黑" w:eastAsia="微软雅黑" w:cs="仿宋_GB2312"/>
          <w:color w:val="000000"/>
          <w:kern w:val="0"/>
          <w:sz w:val="24"/>
          <w:lang w:val="zh-CN"/>
        </w:rPr>
        <w:t>0.</w:t>
      </w:r>
      <w:r>
        <w:rPr>
          <w:rFonts w:hint="eastAsia" w:ascii="微软雅黑" w:hAnsi="微软雅黑" w:eastAsia="微软雅黑" w:cs="仿宋_GB2312"/>
          <w:color w:val="000000"/>
          <w:kern w:val="0"/>
          <w:sz w:val="24"/>
          <w:lang w:val="zh-CN"/>
        </w:rPr>
        <w:t>5</w:t>
      </w:r>
      <w:r>
        <w:rPr>
          <w:rFonts w:ascii="微软雅黑" w:hAnsi="微软雅黑" w:eastAsia="微软雅黑" w:cs="仿宋_GB2312"/>
          <w:color w:val="000000"/>
          <w:kern w:val="0"/>
          <w:sz w:val="24"/>
          <w:lang w:val="zh-CN"/>
        </w:rPr>
        <w:t>s/d</w:t>
      </w:r>
      <w:r>
        <w:rPr>
          <w:rFonts w:hint="eastAsia" w:ascii="微软雅黑" w:hAnsi="微软雅黑" w:eastAsia="微软雅黑" w:cs="仿宋_GB2312"/>
          <w:color w:val="000000"/>
          <w:kern w:val="0"/>
          <w:sz w:val="24"/>
          <w:lang w:val="zh-CN"/>
        </w:rPr>
        <w:t>。</w:t>
      </w:r>
    </w:p>
    <w:p>
      <w:pPr>
        <w:tabs>
          <w:tab w:val="left" w:pos="1016"/>
        </w:tabs>
        <w:autoSpaceDE w:val="0"/>
        <w:autoSpaceDN w:val="0"/>
        <w:adjustRightInd w:val="0"/>
        <w:spacing w:line="400" w:lineRule="exact"/>
        <w:rPr>
          <w:rFonts w:ascii="微软雅黑" w:hAnsi="微软雅黑" w:eastAsia="微软雅黑"/>
          <w:color w:val="000000"/>
          <w:kern w:val="0"/>
          <w:sz w:val="24"/>
          <w:lang w:val="zh-CN"/>
        </w:rPr>
      </w:pPr>
      <w:r>
        <w:rPr>
          <w:rFonts w:ascii="微软雅黑" w:hAnsi="微软雅黑" w:eastAsia="微软雅黑" w:cs="仿宋_GB2312"/>
          <w:color w:val="000000"/>
          <w:kern w:val="0"/>
          <w:sz w:val="24"/>
          <w:lang w:val="zh-CN"/>
        </w:rPr>
        <w:t xml:space="preserve">4.3.2 </w:t>
      </w:r>
      <w:r>
        <w:rPr>
          <w:rFonts w:hint="eastAsia" w:ascii="微软雅黑" w:hAnsi="微软雅黑" w:eastAsia="微软雅黑" w:cs="仿宋_GB2312"/>
          <w:color w:val="000000"/>
          <w:kern w:val="0"/>
          <w:sz w:val="24"/>
          <w:lang w:val="zh-CN"/>
        </w:rPr>
        <w:t>时钟具有日历、计时、闰年自动转换功能。</w:t>
      </w:r>
    </w:p>
    <w:p>
      <w:pPr>
        <w:tabs>
          <w:tab w:val="left" w:pos="1016"/>
        </w:tabs>
        <w:autoSpaceDE w:val="0"/>
        <w:autoSpaceDN w:val="0"/>
        <w:adjustRightInd w:val="0"/>
        <w:spacing w:line="400" w:lineRule="exact"/>
        <w:rPr>
          <w:rFonts w:ascii="微软雅黑" w:hAnsi="微软雅黑" w:eastAsia="微软雅黑" w:cs="仿宋_GB2312"/>
          <w:color w:val="000000"/>
          <w:kern w:val="0"/>
          <w:sz w:val="24"/>
          <w:lang w:val="zh-CN"/>
        </w:rPr>
      </w:pPr>
      <w:r>
        <w:rPr>
          <w:rFonts w:ascii="微软雅黑" w:hAnsi="微软雅黑" w:eastAsia="微软雅黑" w:cs="仿宋_GB2312"/>
          <w:color w:val="000000"/>
          <w:kern w:val="0"/>
          <w:sz w:val="24"/>
          <w:lang w:val="zh-CN"/>
        </w:rPr>
        <w:t xml:space="preserve">4.3.3 </w:t>
      </w:r>
      <w:r>
        <w:rPr>
          <w:rFonts w:hint="eastAsia" w:ascii="微软雅黑" w:hAnsi="微软雅黑" w:eastAsia="微软雅黑" w:cs="仿宋_GB2312"/>
          <w:color w:val="000000"/>
          <w:kern w:val="0"/>
          <w:sz w:val="24"/>
          <w:lang w:val="zh-CN"/>
        </w:rPr>
        <w:t>使用环保型的锂电池作为时钟备用电源；时钟备用电源在电能表寿命周期内无需更换，断电后能维持内部时钟正常工作时间累计不少于</w:t>
      </w:r>
      <w:r>
        <w:rPr>
          <w:rFonts w:ascii="微软雅黑" w:hAnsi="微软雅黑" w:eastAsia="微软雅黑" w:cs="仿宋_GB2312"/>
          <w:color w:val="000000"/>
          <w:kern w:val="0"/>
          <w:sz w:val="24"/>
          <w:lang w:val="zh-CN"/>
        </w:rPr>
        <w:t>5</w:t>
      </w:r>
      <w:r>
        <w:rPr>
          <w:rFonts w:hint="eastAsia" w:ascii="微软雅黑" w:hAnsi="微软雅黑" w:eastAsia="微软雅黑" w:cs="仿宋_GB2312"/>
          <w:color w:val="000000"/>
          <w:kern w:val="0"/>
          <w:sz w:val="24"/>
          <w:lang w:val="zh-CN"/>
        </w:rPr>
        <w:t>年。</w:t>
      </w:r>
    </w:p>
    <w:p>
      <w:pPr>
        <w:tabs>
          <w:tab w:val="left" w:pos="1016"/>
        </w:tabs>
        <w:autoSpaceDE w:val="0"/>
        <w:autoSpaceDN w:val="0"/>
        <w:adjustRightInd w:val="0"/>
        <w:spacing w:line="400" w:lineRule="exact"/>
        <w:rPr>
          <w:rFonts w:ascii="微软雅黑" w:hAnsi="微软雅黑" w:eastAsia="微软雅黑"/>
          <w:color w:val="000000"/>
          <w:kern w:val="0"/>
          <w:sz w:val="24"/>
          <w:lang w:val="zh-CN"/>
        </w:rPr>
      </w:pPr>
      <w:r>
        <w:rPr>
          <w:rFonts w:ascii="微软雅黑" w:hAnsi="微软雅黑" w:eastAsia="微软雅黑" w:cs="仿宋_GB2312"/>
          <w:color w:val="000000"/>
          <w:kern w:val="0"/>
          <w:sz w:val="24"/>
          <w:lang w:val="zh-CN"/>
        </w:rPr>
        <w:t xml:space="preserve">4.3.4 </w:t>
      </w:r>
      <w:r>
        <w:rPr>
          <w:rFonts w:hint="eastAsia" w:ascii="微软雅黑" w:hAnsi="微软雅黑" w:eastAsia="微软雅黑" w:cs="仿宋_GB2312"/>
          <w:color w:val="000000"/>
          <w:kern w:val="0"/>
          <w:sz w:val="24"/>
          <w:lang w:val="zh-CN"/>
        </w:rPr>
        <w:t>日期和时间的设置有防止非授权人操作的安全措施；</w:t>
      </w:r>
    </w:p>
    <w:p>
      <w:pPr>
        <w:tabs>
          <w:tab w:val="left" w:pos="1016"/>
        </w:tabs>
        <w:autoSpaceDE w:val="0"/>
        <w:autoSpaceDN w:val="0"/>
        <w:adjustRightInd w:val="0"/>
        <w:spacing w:line="400" w:lineRule="exact"/>
        <w:rPr>
          <w:rFonts w:ascii="微软雅黑" w:hAnsi="微软雅黑" w:eastAsia="微软雅黑" w:cs="仿宋_GB2312"/>
          <w:color w:val="000000"/>
          <w:kern w:val="0"/>
          <w:sz w:val="24"/>
          <w:lang w:val="zh-CN"/>
        </w:rPr>
      </w:pPr>
      <w:r>
        <w:rPr>
          <w:rFonts w:ascii="微软雅黑" w:hAnsi="微软雅黑" w:eastAsia="微软雅黑" w:cs="仿宋_GB2312"/>
          <w:color w:val="000000"/>
          <w:kern w:val="0"/>
          <w:sz w:val="24"/>
          <w:lang w:val="zh-CN"/>
        </w:rPr>
        <w:t xml:space="preserve">4.3.5 </w:t>
      </w:r>
      <w:r>
        <w:rPr>
          <w:rFonts w:hint="eastAsia" w:ascii="微软雅黑" w:hAnsi="微软雅黑" w:eastAsia="微软雅黑" w:cs="仿宋_GB2312"/>
          <w:kern w:val="0"/>
          <w:sz w:val="24"/>
          <w:lang w:val="zh-CN"/>
        </w:rPr>
        <w:t>支持广播校时。</w:t>
      </w:r>
      <w:r>
        <w:rPr>
          <w:rFonts w:hint="eastAsia" w:ascii="微软雅黑" w:hAnsi="微软雅黑" w:eastAsia="微软雅黑" w:cs="仿宋_GB2312"/>
          <w:color w:val="000000"/>
          <w:kern w:val="0"/>
          <w:sz w:val="24"/>
          <w:lang w:val="zh-CN"/>
        </w:rPr>
        <w:t>广播校时不受密码和硬件编程开关限制；电能表只接受时钟误差小于等于</w:t>
      </w:r>
      <w:r>
        <w:rPr>
          <w:rFonts w:ascii="微软雅黑" w:hAnsi="微软雅黑" w:eastAsia="微软雅黑" w:cs="仿宋_GB2312"/>
          <w:color w:val="000000"/>
          <w:kern w:val="0"/>
          <w:sz w:val="24"/>
          <w:lang w:val="zh-CN"/>
        </w:rPr>
        <w:t>5</w:t>
      </w:r>
      <w:r>
        <w:rPr>
          <w:rFonts w:hint="eastAsia" w:ascii="微软雅黑" w:hAnsi="微软雅黑" w:eastAsia="微软雅黑" w:cs="仿宋_GB2312"/>
          <w:color w:val="000000"/>
          <w:kern w:val="0"/>
          <w:sz w:val="24"/>
          <w:lang w:val="zh-CN"/>
        </w:rPr>
        <w:t>分钟的校时；每日允许校时一次</w:t>
      </w:r>
      <w:r>
        <w:rPr>
          <w:rFonts w:hint="eastAsia" w:ascii="微软雅黑" w:hAnsi="微软雅黑" w:eastAsia="微软雅黑" w:cs="仿宋_GB2312"/>
          <w:kern w:val="0"/>
          <w:sz w:val="24"/>
          <w:lang w:val="zh-CN"/>
        </w:rPr>
        <w:t>。</w:t>
      </w:r>
    </w:p>
    <w:p>
      <w:pPr>
        <w:tabs>
          <w:tab w:val="left" w:pos="701"/>
        </w:tabs>
        <w:autoSpaceDE w:val="0"/>
        <w:autoSpaceDN w:val="0"/>
        <w:adjustRightInd w:val="0"/>
        <w:spacing w:line="400" w:lineRule="exact"/>
        <w:rPr>
          <w:rFonts w:ascii="微软雅黑" w:hAnsi="微软雅黑" w:eastAsia="微软雅黑"/>
          <w:color w:val="000000"/>
          <w:kern w:val="0"/>
          <w:sz w:val="24"/>
          <w:lang w:val="zh-CN"/>
        </w:rPr>
      </w:pPr>
      <w:r>
        <w:rPr>
          <w:rFonts w:ascii="微软雅黑" w:hAnsi="微软雅黑" w:eastAsia="微软雅黑" w:cs="仿宋_GB2312"/>
          <w:color w:val="000000"/>
          <w:kern w:val="0"/>
          <w:sz w:val="24"/>
          <w:lang w:val="zh-CN"/>
        </w:rPr>
        <w:t xml:space="preserve">4.4 </w:t>
      </w:r>
      <w:r>
        <w:rPr>
          <w:rFonts w:hint="eastAsia" w:ascii="微软雅黑" w:hAnsi="微软雅黑" w:eastAsia="微软雅黑" w:cs="仿宋_GB2312"/>
          <w:color w:val="000000"/>
          <w:kern w:val="0"/>
          <w:sz w:val="24"/>
          <w:lang w:val="zh-CN"/>
        </w:rPr>
        <w:t>数据存储：</w:t>
      </w:r>
    </w:p>
    <w:p>
      <w:pPr>
        <w:autoSpaceDE w:val="0"/>
        <w:autoSpaceDN w:val="0"/>
        <w:adjustRightInd w:val="0"/>
        <w:spacing w:line="400" w:lineRule="exact"/>
        <w:rPr>
          <w:rFonts w:ascii="微软雅黑" w:hAnsi="微软雅黑" w:eastAsia="微软雅黑" w:cs="仿宋_GB2312"/>
          <w:color w:val="000000"/>
          <w:kern w:val="0"/>
          <w:sz w:val="24"/>
          <w:lang w:val="zh-CN"/>
        </w:rPr>
      </w:pPr>
      <w:r>
        <w:rPr>
          <w:rFonts w:ascii="微软雅黑" w:hAnsi="微软雅黑" w:eastAsia="微软雅黑" w:cs="仿宋_GB2312"/>
          <w:color w:val="000000"/>
          <w:kern w:val="0"/>
          <w:sz w:val="24"/>
          <w:lang w:val="zh-CN"/>
        </w:rPr>
        <w:t xml:space="preserve">4.4.1 </w:t>
      </w:r>
      <w:r>
        <w:rPr>
          <w:rFonts w:hint="eastAsia" w:ascii="微软雅黑" w:hAnsi="微软雅黑" w:eastAsia="微软雅黑" w:cs="仿宋_GB2312"/>
          <w:color w:val="000000"/>
          <w:kern w:val="0"/>
          <w:sz w:val="24"/>
          <w:lang w:val="zh-CN"/>
        </w:rPr>
        <w:t>能存储上</w:t>
      </w:r>
      <w:r>
        <w:rPr>
          <w:rFonts w:ascii="微软雅黑" w:hAnsi="微软雅黑" w:eastAsia="微软雅黑" w:cs="仿宋_GB2312"/>
          <w:color w:val="000000"/>
          <w:kern w:val="0"/>
          <w:sz w:val="24"/>
          <w:lang w:val="zh-CN"/>
        </w:rPr>
        <w:t>12</w:t>
      </w:r>
      <w:r>
        <w:rPr>
          <w:rFonts w:hint="eastAsia" w:ascii="微软雅黑" w:hAnsi="微软雅黑" w:eastAsia="微软雅黑" w:cs="仿宋_GB2312"/>
          <w:color w:val="000000"/>
          <w:kern w:val="0"/>
          <w:sz w:val="24"/>
          <w:lang w:val="zh-CN"/>
        </w:rPr>
        <w:t>个结算日组合有功电能量和正、反向电能及各费率电能数据；数据转存分界时刻为月末的</w:t>
      </w:r>
      <w:r>
        <w:rPr>
          <w:rFonts w:ascii="微软雅黑" w:hAnsi="微软雅黑" w:eastAsia="微软雅黑" w:cs="仿宋_GB2312"/>
          <w:color w:val="000000"/>
          <w:kern w:val="0"/>
          <w:sz w:val="24"/>
          <w:lang w:val="zh-CN"/>
        </w:rPr>
        <w:t>24</w:t>
      </w:r>
      <w:r>
        <w:rPr>
          <w:rFonts w:hint="eastAsia" w:ascii="微软雅黑" w:hAnsi="微软雅黑" w:eastAsia="微软雅黑" w:cs="仿宋_GB2312"/>
          <w:color w:val="000000"/>
          <w:kern w:val="0"/>
          <w:sz w:val="24"/>
          <w:lang w:val="zh-CN"/>
        </w:rPr>
        <w:t>时（月初零时），或每月</w:t>
      </w:r>
      <w:r>
        <w:rPr>
          <w:rFonts w:ascii="微软雅黑" w:hAnsi="微软雅黑" w:eastAsia="微软雅黑" w:cs="仿宋_GB2312"/>
          <w:color w:val="000000"/>
          <w:kern w:val="0"/>
          <w:sz w:val="24"/>
          <w:lang w:val="zh-CN"/>
        </w:rPr>
        <w:t>1</w:t>
      </w:r>
      <w:r>
        <w:rPr>
          <w:rFonts w:hint="eastAsia" w:ascii="微软雅黑" w:hAnsi="微软雅黑" w:eastAsia="微软雅黑" w:cs="仿宋_GB2312"/>
          <w:color w:val="000000"/>
          <w:kern w:val="0"/>
          <w:sz w:val="24"/>
          <w:lang w:val="zh-CN"/>
        </w:rPr>
        <w:t>号至</w:t>
      </w:r>
      <w:r>
        <w:rPr>
          <w:rFonts w:ascii="微软雅黑" w:hAnsi="微软雅黑" w:eastAsia="微软雅黑" w:cs="仿宋_GB2312"/>
          <w:color w:val="000000"/>
          <w:kern w:val="0"/>
          <w:sz w:val="24"/>
          <w:lang w:val="zh-CN"/>
        </w:rPr>
        <w:t>28</w:t>
      </w:r>
      <w:r>
        <w:rPr>
          <w:rFonts w:hint="eastAsia" w:ascii="微软雅黑" w:hAnsi="微软雅黑" w:eastAsia="微软雅黑" w:cs="仿宋_GB2312"/>
          <w:color w:val="000000"/>
          <w:kern w:val="0"/>
          <w:sz w:val="24"/>
          <w:lang w:val="zh-CN"/>
        </w:rPr>
        <w:t>号的整点时刻；</w:t>
      </w:r>
    </w:p>
    <w:p>
      <w:pPr>
        <w:autoSpaceDE w:val="0"/>
        <w:autoSpaceDN w:val="0"/>
        <w:adjustRightInd w:val="0"/>
        <w:spacing w:line="400" w:lineRule="exact"/>
        <w:rPr>
          <w:rFonts w:ascii="微软雅黑" w:hAnsi="微软雅黑" w:eastAsia="微软雅黑" w:cs="仿宋_GB2312"/>
          <w:color w:val="000000"/>
          <w:kern w:val="0"/>
          <w:sz w:val="24"/>
          <w:lang w:val="zh-CN"/>
        </w:rPr>
      </w:pPr>
      <w:r>
        <w:rPr>
          <w:rFonts w:ascii="微软雅黑" w:hAnsi="微软雅黑" w:eastAsia="微软雅黑" w:cs="仿宋_GB2312"/>
          <w:color w:val="000000"/>
          <w:kern w:val="0"/>
          <w:sz w:val="24"/>
          <w:lang w:val="zh-CN"/>
        </w:rPr>
        <w:t xml:space="preserve">4.4.2 </w:t>
      </w:r>
      <w:r>
        <w:rPr>
          <w:rFonts w:hint="eastAsia" w:ascii="微软雅黑" w:hAnsi="微软雅黑" w:eastAsia="微软雅黑" w:cs="仿宋_GB2312"/>
          <w:color w:val="000000"/>
          <w:kern w:val="0"/>
          <w:sz w:val="24"/>
          <w:lang w:val="zh-CN"/>
        </w:rPr>
        <w:t>在电能表电源断电的情况下，所有与结算有关的数据可以保存</w:t>
      </w:r>
      <w:r>
        <w:rPr>
          <w:rFonts w:ascii="微软雅黑" w:hAnsi="微软雅黑" w:eastAsia="微软雅黑" w:cs="仿宋_GB2312"/>
          <w:color w:val="000000"/>
          <w:kern w:val="0"/>
          <w:sz w:val="24"/>
          <w:lang w:val="zh-CN"/>
        </w:rPr>
        <w:t>10</w:t>
      </w:r>
      <w:r>
        <w:rPr>
          <w:rFonts w:hint="eastAsia" w:ascii="微软雅黑" w:hAnsi="微软雅黑" w:eastAsia="微软雅黑" w:cs="仿宋_GB2312"/>
          <w:color w:val="000000"/>
          <w:kern w:val="0"/>
          <w:sz w:val="24"/>
          <w:lang w:val="zh-CN"/>
        </w:rPr>
        <w:t>年</w:t>
      </w:r>
      <w:r>
        <w:rPr>
          <w:rFonts w:hint="eastAsia" w:ascii="微软雅黑" w:hAnsi="微软雅黑" w:eastAsia="微软雅黑" w:cs="仿宋_GB2312"/>
          <w:kern w:val="0"/>
          <w:sz w:val="24"/>
          <w:lang w:val="zh-CN"/>
        </w:rPr>
        <w:t>以上</w:t>
      </w:r>
      <w:r>
        <w:rPr>
          <w:rFonts w:hint="eastAsia" w:ascii="微软雅黑" w:hAnsi="微软雅黑" w:eastAsia="微软雅黑" w:cs="仿宋_GB2312"/>
          <w:color w:val="000000"/>
          <w:kern w:val="0"/>
          <w:sz w:val="24"/>
          <w:lang w:val="zh-CN"/>
        </w:rPr>
        <w:t>。</w:t>
      </w:r>
    </w:p>
    <w:p>
      <w:pPr>
        <w:tabs>
          <w:tab w:val="left" w:pos="994"/>
        </w:tabs>
        <w:autoSpaceDE w:val="0"/>
        <w:autoSpaceDN w:val="0"/>
        <w:adjustRightInd w:val="0"/>
        <w:spacing w:line="400" w:lineRule="exact"/>
        <w:rPr>
          <w:rFonts w:ascii="微软雅黑" w:hAnsi="微软雅黑" w:eastAsia="微软雅黑" w:cs="仿宋_GB2312"/>
          <w:kern w:val="0"/>
          <w:sz w:val="24"/>
          <w:lang w:val="zh-CN"/>
        </w:rPr>
      </w:pPr>
      <w:r>
        <w:rPr>
          <w:rFonts w:ascii="微软雅黑" w:hAnsi="微软雅黑" w:eastAsia="微软雅黑" w:cs="仿宋_GB2312"/>
          <w:color w:val="000000"/>
          <w:kern w:val="0"/>
          <w:sz w:val="24"/>
          <w:lang w:val="zh-CN"/>
        </w:rPr>
        <w:t xml:space="preserve">4.5 </w:t>
      </w:r>
      <w:r>
        <w:rPr>
          <w:rFonts w:hint="eastAsia" w:ascii="微软雅黑" w:hAnsi="微软雅黑" w:eastAsia="微软雅黑" w:cs="仿宋_GB2312"/>
          <w:color w:val="000000"/>
          <w:kern w:val="0"/>
          <w:sz w:val="24"/>
          <w:lang w:val="zh-CN"/>
        </w:rPr>
        <w:t>具有冻结功能：能够存储特定时刻的重要数据，且</w:t>
      </w:r>
      <w:r>
        <w:rPr>
          <w:rFonts w:hint="eastAsia" w:ascii="微软雅黑" w:hAnsi="微软雅黑" w:eastAsia="微软雅黑" w:cs="仿宋_GB2312"/>
          <w:kern w:val="0"/>
          <w:sz w:val="24"/>
          <w:lang w:val="zh-CN"/>
        </w:rPr>
        <w:t>包含时标。</w:t>
      </w:r>
    </w:p>
    <w:p>
      <w:pPr>
        <w:tabs>
          <w:tab w:val="left" w:pos="1014"/>
        </w:tabs>
        <w:autoSpaceDE w:val="0"/>
        <w:autoSpaceDN w:val="0"/>
        <w:adjustRightInd w:val="0"/>
        <w:spacing w:line="400" w:lineRule="exact"/>
        <w:rPr>
          <w:rFonts w:ascii="微软雅黑" w:hAnsi="微软雅黑" w:eastAsia="微软雅黑" w:cs="仿宋_GB2312"/>
          <w:color w:val="000000"/>
          <w:kern w:val="0"/>
          <w:sz w:val="24"/>
          <w:lang w:val="zh-CN"/>
        </w:rPr>
      </w:pPr>
      <w:r>
        <w:rPr>
          <w:rFonts w:ascii="微软雅黑" w:hAnsi="微软雅黑" w:eastAsia="微软雅黑" w:cs="仿宋_GB2312"/>
          <w:color w:val="000000"/>
          <w:kern w:val="0"/>
          <w:sz w:val="24"/>
          <w:lang w:val="zh-CN"/>
        </w:rPr>
        <w:t xml:space="preserve">4.5.1 </w:t>
      </w:r>
      <w:r>
        <w:rPr>
          <w:rFonts w:hint="eastAsia" w:ascii="微软雅黑" w:hAnsi="微软雅黑" w:eastAsia="微软雅黑" w:cs="仿宋_GB2312"/>
          <w:color w:val="000000"/>
          <w:kern w:val="0"/>
          <w:sz w:val="24"/>
          <w:lang w:val="zh-CN"/>
        </w:rPr>
        <w:t>定时冻结：按照约定的时刻冻结电能量数据；每个冻结量可保存</w:t>
      </w:r>
      <w:r>
        <w:rPr>
          <w:rFonts w:ascii="微软雅黑" w:hAnsi="微软雅黑" w:eastAsia="微软雅黑" w:cs="仿宋_GB2312"/>
          <w:color w:val="000000"/>
          <w:kern w:val="0"/>
          <w:sz w:val="24"/>
          <w:lang w:val="zh-CN"/>
        </w:rPr>
        <w:t>12</w:t>
      </w:r>
      <w:r>
        <w:rPr>
          <w:rFonts w:hint="eastAsia" w:ascii="微软雅黑" w:hAnsi="微软雅黑" w:eastAsia="微软雅黑" w:cs="仿宋_GB2312"/>
          <w:color w:val="000000"/>
          <w:kern w:val="0"/>
          <w:sz w:val="24"/>
          <w:lang w:val="zh-CN"/>
        </w:rPr>
        <w:t>次；</w:t>
      </w:r>
    </w:p>
    <w:p>
      <w:pPr>
        <w:tabs>
          <w:tab w:val="left" w:pos="1014"/>
        </w:tabs>
        <w:autoSpaceDE w:val="0"/>
        <w:autoSpaceDN w:val="0"/>
        <w:adjustRightInd w:val="0"/>
        <w:spacing w:line="400" w:lineRule="exact"/>
        <w:rPr>
          <w:rFonts w:ascii="微软雅黑" w:hAnsi="微软雅黑" w:eastAsia="微软雅黑" w:cs="仿宋_GB2312"/>
          <w:color w:val="000000"/>
          <w:kern w:val="0"/>
          <w:sz w:val="24"/>
          <w:lang w:val="zh-CN"/>
        </w:rPr>
      </w:pPr>
      <w:r>
        <w:rPr>
          <w:rFonts w:ascii="微软雅黑" w:hAnsi="微软雅黑" w:eastAsia="微软雅黑" w:cs="仿宋_GB2312"/>
          <w:color w:val="000000"/>
          <w:kern w:val="0"/>
          <w:sz w:val="24"/>
          <w:lang w:val="zh-CN"/>
        </w:rPr>
        <w:t xml:space="preserve">4.5.2 </w:t>
      </w:r>
      <w:r>
        <w:rPr>
          <w:rFonts w:hint="eastAsia" w:ascii="微软雅黑" w:hAnsi="微软雅黑" w:eastAsia="微软雅黑" w:cs="仿宋_GB2312"/>
          <w:color w:val="000000"/>
          <w:kern w:val="0"/>
          <w:sz w:val="24"/>
          <w:lang w:val="zh-CN"/>
        </w:rPr>
        <w:t>瞬时冻结：在非正常情况下，</w:t>
      </w:r>
      <w:r>
        <w:rPr>
          <w:rFonts w:hint="eastAsia" w:ascii="微软雅黑" w:hAnsi="微软雅黑" w:eastAsia="微软雅黑" w:cs="仿宋_GB2312"/>
          <w:kern w:val="0"/>
          <w:sz w:val="24"/>
          <w:lang w:val="zh-CN"/>
        </w:rPr>
        <w:t>冻结当前的日历、时间、所有电能量和重要测量量的数据；</w:t>
      </w:r>
      <w:r>
        <w:rPr>
          <w:rFonts w:hint="eastAsia" w:ascii="微软雅黑" w:hAnsi="微软雅黑" w:eastAsia="微软雅黑" w:cs="仿宋_GB2312"/>
          <w:color w:val="000000"/>
          <w:kern w:val="0"/>
          <w:sz w:val="24"/>
          <w:lang w:val="zh-CN"/>
        </w:rPr>
        <w:t>瞬时冻结量可保存最近</w:t>
      </w:r>
      <w:r>
        <w:rPr>
          <w:rFonts w:ascii="微软雅黑" w:hAnsi="微软雅黑" w:eastAsia="微软雅黑" w:cs="仿宋_GB2312"/>
          <w:color w:val="000000"/>
          <w:kern w:val="0"/>
          <w:sz w:val="24"/>
          <w:lang w:val="zh-CN"/>
        </w:rPr>
        <w:t xml:space="preserve">3 </w:t>
      </w:r>
      <w:r>
        <w:rPr>
          <w:rFonts w:hint="eastAsia" w:ascii="微软雅黑" w:hAnsi="微软雅黑" w:eastAsia="微软雅黑" w:cs="仿宋_GB2312"/>
          <w:color w:val="000000"/>
          <w:kern w:val="0"/>
          <w:sz w:val="24"/>
          <w:lang w:val="zh-CN"/>
        </w:rPr>
        <w:t>次的数据；</w:t>
      </w:r>
    </w:p>
    <w:p>
      <w:pPr>
        <w:tabs>
          <w:tab w:val="left" w:pos="1014"/>
        </w:tabs>
        <w:autoSpaceDE w:val="0"/>
        <w:autoSpaceDN w:val="0"/>
        <w:adjustRightInd w:val="0"/>
        <w:spacing w:line="400" w:lineRule="exact"/>
        <w:rPr>
          <w:rFonts w:ascii="微软雅黑" w:hAnsi="微软雅黑" w:eastAsia="微软雅黑" w:cs="仿宋_GB2312"/>
          <w:color w:val="000000"/>
          <w:kern w:val="0"/>
          <w:sz w:val="24"/>
          <w:lang w:val="zh-CN"/>
        </w:rPr>
      </w:pPr>
      <w:r>
        <w:rPr>
          <w:rFonts w:ascii="微软雅黑" w:hAnsi="微软雅黑" w:eastAsia="微软雅黑" w:cs="仿宋_GB2312"/>
          <w:color w:val="000000"/>
          <w:kern w:val="0"/>
          <w:sz w:val="24"/>
          <w:lang w:val="zh-CN"/>
        </w:rPr>
        <w:t xml:space="preserve">4.5.3 </w:t>
      </w:r>
      <w:r>
        <w:rPr>
          <w:rFonts w:hint="eastAsia" w:ascii="微软雅黑" w:hAnsi="微软雅黑" w:eastAsia="微软雅黑" w:cs="仿宋_GB2312"/>
          <w:color w:val="000000"/>
          <w:kern w:val="0"/>
          <w:sz w:val="24"/>
          <w:lang w:val="zh-CN"/>
        </w:rPr>
        <w:t>日冻结：存储每天零点的电能量，可存储</w:t>
      </w:r>
      <w:r>
        <w:rPr>
          <w:rFonts w:ascii="微软雅黑" w:hAnsi="微软雅黑" w:eastAsia="微软雅黑" w:cs="仿宋_GB2312"/>
          <w:color w:val="000000"/>
          <w:kern w:val="0"/>
          <w:sz w:val="24"/>
          <w:lang w:val="zh-CN"/>
        </w:rPr>
        <w:t>62</w:t>
      </w:r>
      <w:r>
        <w:rPr>
          <w:rFonts w:hint="eastAsia" w:ascii="微软雅黑" w:hAnsi="微软雅黑" w:eastAsia="微软雅黑" w:cs="仿宋_GB2312"/>
          <w:color w:val="000000"/>
          <w:kern w:val="0"/>
          <w:sz w:val="24"/>
          <w:lang w:val="zh-CN"/>
        </w:rPr>
        <w:t>天的数据量。默认冻结时间为</w:t>
      </w:r>
      <w:r>
        <w:rPr>
          <w:rFonts w:ascii="微软雅黑" w:hAnsi="微软雅黑" w:eastAsia="微软雅黑" w:cs="仿宋_GB2312"/>
          <w:color w:val="000000"/>
          <w:kern w:val="0"/>
          <w:sz w:val="24"/>
          <w:lang w:val="zh-CN"/>
        </w:rPr>
        <w:t>00</w:t>
      </w:r>
      <w:r>
        <w:rPr>
          <w:rFonts w:hint="eastAsia" w:ascii="微软雅黑" w:hAnsi="微软雅黑" w:eastAsia="微软雅黑" w:cs="仿宋_GB2312"/>
          <w:color w:val="000000"/>
          <w:kern w:val="0"/>
          <w:sz w:val="24"/>
          <w:lang w:val="zh-CN"/>
        </w:rPr>
        <w:t>时</w:t>
      </w:r>
      <w:r>
        <w:rPr>
          <w:rFonts w:ascii="微软雅黑" w:hAnsi="微软雅黑" w:eastAsia="微软雅黑" w:cs="仿宋_GB2312"/>
          <w:color w:val="000000"/>
          <w:kern w:val="0"/>
          <w:sz w:val="24"/>
          <w:lang w:val="zh-CN"/>
        </w:rPr>
        <w:t>00</w:t>
      </w:r>
      <w:r>
        <w:rPr>
          <w:rFonts w:hint="eastAsia" w:ascii="微软雅黑" w:hAnsi="微软雅黑" w:eastAsia="微软雅黑" w:cs="仿宋_GB2312"/>
          <w:color w:val="000000"/>
          <w:kern w:val="0"/>
          <w:sz w:val="24"/>
          <w:lang w:val="zh-CN"/>
        </w:rPr>
        <w:t>分；</w:t>
      </w:r>
    </w:p>
    <w:p>
      <w:pPr>
        <w:tabs>
          <w:tab w:val="left" w:pos="1014"/>
        </w:tabs>
        <w:autoSpaceDE w:val="0"/>
        <w:autoSpaceDN w:val="0"/>
        <w:adjustRightInd w:val="0"/>
        <w:spacing w:line="400" w:lineRule="exact"/>
        <w:rPr>
          <w:rFonts w:ascii="微软雅黑" w:hAnsi="微软雅黑" w:eastAsia="微软雅黑" w:cs="仿宋_GB2312"/>
          <w:color w:val="000000"/>
          <w:kern w:val="0"/>
          <w:sz w:val="24"/>
          <w:lang w:val="zh-CN"/>
        </w:rPr>
      </w:pPr>
      <w:r>
        <w:rPr>
          <w:rFonts w:ascii="微软雅黑" w:hAnsi="微软雅黑" w:eastAsia="微软雅黑" w:cs="仿宋_GB2312"/>
          <w:color w:val="000000"/>
          <w:kern w:val="0"/>
          <w:sz w:val="24"/>
          <w:lang w:val="zh-CN"/>
        </w:rPr>
        <w:t xml:space="preserve">4.5.4 </w:t>
      </w:r>
      <w:r>
        <w:rPr>
          <w:rFonts w:hint="eastAsia" w:ascii="微软雅黑" w:hAnsi="微软雅黑" w:eastAsia="微软雅黑" w:cs="仿宋_GB2312"/>
          <w:color w:val="000000"/>
          <w:kern w:val="0"/>
          <w:sz w:val="24"/>
          <w:lang w:val="zh-CN"/>
        </w:rPr>
        <w:t>约定冻结：两套时区表切换冻结、两套日时段表切换冻结，冻结转换时刻的电能量以及其他重要数据；冻结完成后切换时间归零；</w:t>
      </w:r>
    </w:p>
    <w:p>
      <w:pPr>
        <w:tabs>
          <w:tab w:val="left" w:pos="455"/>
        </w:tabs>
        <w:autoSpaceDE w:val="0"/>
        <w:autoSpaceDN w:val="0"/>
        <w:adjustRightInd w:val="0"/>
        <w:spacing w:line="400" w:lineRule="exact"/>
        <w:rPr>
          <w:rFonts w:ascii="微软雅黑" w:hAnsi="微软雅黑" w:eastAsia="微软雅黑" w:cs="仿宋_GB2312"/>
          <w:color w:val="000000"/>
          <w:kern w:val="0"/>
          <w:sz w:val="24"/>
          <w:lang w:val="zh-CN"/>
        </w:rPr>
      </w:pPr>
      <w:r>
        <w:rPr>
          <w:rFonts w:ascii="微软雅黑" w:hAnsi="微软雅黑" w:eastAsia="微软雅黑" w:cs="仿宋_GB2312"/>
          <w:color w:val="000000"/>
          <w:kern w:val="0"/>
          <w:sz w:val="24"/>
          <w:lang w:val="zh-CN"/>
        </w:rPr>
        <w:t xml:space="preserve">4.5.5 </w:t>
      </w:r>
      <w:r>
        <w:rPr>
          <w:rFonts w:hint="eastAsia" w:ascii="微软雅黑" w:hAnsi="微软雅黑" w:eastAsia="微软雅黑" w:cs="仿宋_GB2312"/>
          <w:color w:val="000000"/>
          <w:kern w:val="0"/>
          <w:sz w:val="24"/>
          <w:lang w:val="zh-CN"/>
        </w:rPr>
        <w:t>周期冻结：根据用户的需要可以设置周期冻结的起始时间和冻结的周期，默认周期冻结起始时间为全</w:t>
      </w:r>
      <w:r>
        <w:rPr>
          <w:rFonts w:ascii="微软雅黑" w:hAnsi="微软雅黑" w:eastAsia="微软雅黑" w:cs="仿宋_GB2312"/>
          <w:color w:val="000000"/>
          <w:kern w:val="0"/>
          <w:sz w:val="24"/>
          <w:lang w:val="zh-CN"/>
        </w:rPr>
        <w:t>0</w:t>
      </w:r>
      <w:r>
        <w:rPr>
          <w:rFonts w:hint="eastAsia" w:ascii="微软雅黑" w:hAnsi="微软雅黑" w:eastAsia="微软雅黑" w:cs="仿宋_GB2312"/>
          <w:color w:val="000000"/>
          <w:kern w:val="0"/>
          <w:sz w:val="24"/>
          <w:lang w:val="zh-CN"/>
        </w:rPr>
        <w:t>，不启动周期冻结；冻结周期出厂默认为</w:t>
      </w:r>
      <w:r>
        <w:rPr>
          <w:rFonts w:hint="eastAsia" w:ascii="微软雅黑" w:hAnsi="微软雅黑" w:eastAsia="微软雅黑" w:cs="仿宋_GB2312"/>
          <w:kern w:val="0"/>
          <w:sz w:val="24"/>
          <w:lang w:val="zh-CN"/>
        </w:rPr>
        <w:t>3</w:t>
      </w:r>
      <w:r>
        <w:rPr>
          <w:rFonts w:ascii="微软雅黑" w:hAnsi="微软雅黑" w:eastAsia="微软雅黑" w:cs="仿宋_GB2312"/>
          <w:kern w:val="0"/>
          <w:sz w:val="24"/>
          <w:lang w:val="zh-CN"/>
        </w:rPr>
        <w:t>0</w:t>
      </w:r>
      <w:r>
        <w:rPr>
          <w:rFonts w:hint="eastAsia" w:ascii="微软雅黑" w:hAnsi="微软雅黑" w:eastAsia="微软雅黑" w:cs="仿宋_GB2312"/>
          <w:kern w:val="0"/>
          <w:sz w:val="24"/>
          <w:lang w:val="zh-CN"/>
        </w:rPr>
        <w:t>分钟</w:t>
      </w:r>
      <w:r>
        <w:rPr>
          <w:rFonts w:hint="eastAsia" w:ascii="微软雅黑" w:hAnsi="微软雅黑" w:eastAsia="微软雅黑" w:cs="仿宋_GB2312"/>
          <w:color w:val="000000"/>
          <w:kern w:val="0"/>
          <w:sz w:val="24"/>
          <w:lang w:val="zh-CN"/>
        </w:rPr>
        <w:t>。</w:t>
      </w:r>
    </w:p>
    <w:p>
      <w:pPr>
        <w:tabs>
          <w:tab w:val="left" w:pos="455"/>
        </w:tabs>
        <w:autoSpaceDE w:val="0"/>
        <w:autoSpaceDN w:val="0"/>
        <w:adjustRightInd w:val="0"/>
        <w:spacing w:line="400" w:lineRule="exact"/>
        <w:rPr>
          <w:rFonts w:ascii="微软雅黑" w:hAnsi="微软雅黑" w:eastAsia="微软雅黑"/>
          <w:color w:val="000000"/>
          <w:kern w:val="0"/>
          <w:sz w:val="24"/>
          <w:lang w:val="zh-CN"/>
        </w:rPr>
      </w:pPr>
      <w:r>
        <w:rPr>
          <w:rFonts w:ascii="微软雅黑" w:hAnsi="微软雅黑" w:eastAsia="微软雅黑" w:cs="仿宋_GB2312"/>
          <w:color w:val="000000"/>
          <w:kern w:val="0"/>
          <w:sz w:val="24"/>
          <w:lang w:val="zh-CN"/>
        </w:rPr>
        <w:t xml:space="preserve">4.6 </w:t>
      </w:r>
      <w:r>
        <w:rPr>
          <w:rFonts w:hint="eastAsia" w:ascii="微软雅黑" w:hAnsi="微软雅黑" w:eastAsia="微软雅黑" w:cs="仿宋_GB2312"/>
          <w:color w:val="000000"/>
          <w:kern w:val="0"/>
          <w:sz w:val="24"/>
          <w:lang w:val="zh-CN"/>
        </w:rPr>
        <w:t>事件记录：</w:t>
      </w:r>
    </w:p>
    <w:p>
      <w:pPr>
        <w:tabs>
          <w:tab w:val="left" w:pos="464"/>
        </w:tabs>
        <w:autoSpaceDE w:val="0"/>
        <w:autoSpaceDN w:val="0"/>
        <w:adjustRightInd w:val="0"/>
        <w:spacing w:line="400" w:lineRule="exact"/>
        <w:rPr>
          <w:rFonts w:ascii="微软雅黑" w:hAnsi="微软雅黑" w:eastAsia="微软雅黑"/>
          <w:color w:val="000000"/>
          <w:kern w:val="0"/>
          <w:sz w:val="24"/>
          <w:lang w:val="zh-CN"/>
        </w:rPr>
      </w:pPr>
      <w:r>
        <w:rPr>
          <w:rFonts w:ascii="微软雅黑" w:hAnsi="微软雅黑" w:eastAsia="微软雅黑" w:cs="仿宋_GB2312"/>
          <w:color w:val="000000"/>
          <w:kern w:val="0"/>
          <w:sz w:val="24"/>
          <w:lang w:val="zh-CN"/>
        </w:rPr>
        <w:t>4.6.1</w:t>
      </w:r>
      <w:r>
        <w:rPr>
          <w:rFonts w:hint="eastAsia" w:ascii="微软雅黑" w:hAnsi="微软雅黑" w:eastAsia="微软雅黑" w:cs="仿宋_GB2312"/>
          <w:color w:val="000000"/>
          <w:kern w:val="0"/>
          <w:sz w:val="24"/>
          <w:lang w:val="zh-CN"/>
        </w:rPr>
        <w:t xml:space="preserve"> 记录掉电的总次数，以及最近</w:t>
      </w:r>
      <w:r>
        <w:rPr>
          <w:rFonts w:ascii="微软雅黑" w:hAnsi="微软雅黑" w:eastAsia="微软雅黑" w:cs="仿宋_GB2312"/>
          <w:color w:val="000000"/>
          <w:kern w:val="0"/>
          <w:sz w:val="24"/>
          <w:lang w:val="zh-CN"/>
        </w:rPr>
        <w:t>10</w:t>
      </w:r>
      <w:r>
        <w:rPr>
          <w:rFonts w:hint="eastAsia" w:ascii="微软雅黑" w:hAnsi="微软雅黑" w:eastAsia="微软雅黑" w:cs="仿宋_GB2312"/>
          <w:color w:val="000000"/>
          <w:kern w:val="0"/>
          <w:sz w:val="24"/>
          <w:lang w:val="zh-CN"/>
        </w:rPr>
        <w:t>次掉电发生及结束的时刻。</w:t>
      </w:r>
      <w:r>
        <w:rPr>
          <w:rFonts w:ascii="微软雅黑" w:hAnsi="微软雅黑" w:eastAsia="微软雅黑" w:cs="仿宋_GB2312"/>
          <w:color w:val="000000"/>
          <w:kern w:val="0"/>
          <w:sz w:val="24"/>
          <w:lang w:val="zh-CN"/>
        </w:rPr>
        <w:t xml:space="preserve">4.6.2 </w:t>
      </w:r>
      <w:r>
        <w:rPr>
          <w:rFonts w:hint="eastAsia" w:ascii="微软雅黑" w:hAnsi="微软雅黑" w:eastAsia="微软雅黑" w:cs="仿宋_GB2312"/>
          <w:color w:val="000000"/>
          <w:kern w:val="0"/>
          <w:sz w:val="24"/>
          <w:lang w:val="zh-CN"/>
        </w:rPr>
        <w:t>记录编程总次数，以及最近</w:t>
      </w:r>
      <w:r>
        <w:rPr>
          <w:rFonts w:ascii="微软雅黑" w:hAnsi="微软雅黑" w:eastAsia="微软雅黑" w:cs="仿宋_GB2312"/>
          <w:color w:val="000000"/>
          <w:kern w:val="0"/>
          <w:sz w:val="24"/>
          <w:lang w:val="zh-CN"/>
        </w:rPr>
        <w:t>10</w:t>
      </w:r>
      <w:r>
        <w:rPr>
          <w:rFonts w:hint="eastAsia" w:ascii="微软雅黑" w:hAnsi="微软雅黑" w:eastAsia="微软雅黑" w:cs="仿宋_GB2312"/>
          <w:color w:val="000000"/>
          <w:kern w:val="0"/>
          <w:sz w:val="24"/>
          <w:lang w:val="zh-CN"/>
        </w:rPr>
        <w:t>次编程的时刻、操作者代码、编程项的数据标识。</w:t>
      </w:r>
    </w:p>
    <w:p>
      <w:pPr>
        <w:tabs>
          <w:tab w:val="left" w:pos="464"/>
        </w:tabs>
        <w:autoSpaceDE w:val="0"/>
        <w:autoSpaceDN w:val="0"/>
        <w:adjustRightInd w:val="0"/>
        <w:spacing w:line="400" w:lineRule="exact"/>
        <w:rPr>
          <w:rFonts w:ascii="微软雅黑" w:hAnsi="微软雅黑" w:eastAsia="微软雅黑" w:cs="仿宋_GB2312"/>
          <w:color w:val="000000"/>
          <w:kern w:val="0"/>
          <w:sz w:val="24"/>
          <w:lang w:val="zh-CN"/>
        </w:rPr>
      </w:pPr>
      <w:r>
        <w:rPr>
          <w:rFonts w:ascii="微软雅黑" w:hAnsi="微软雅黑" w:eastAsia="微软雅黑" w:cs="仿宋_GB2312"/>
          <w:color w:val="000000"/>
          <w:kern w:val="0"/>
          <w:sz w:val="24"/>
          <w:lang w:val="zh-CN"/>
        </w:rPr>
        <w:t xml:space="preserve">4.6.3 </w:t>
      </w:r>
      <w:r>
        <w:rPr>
          <w:rFonts w:hint="eastAsia" w:ascii="微软雅黑" w:hAnsi="微软雅黑" w:eastAsia="微软雅黑" w:cs="仿宋_GB2312"/>
          <w:color w:val="000000"/>
          <w:kern w:val="0"/>
          <w:sz w:val="24"/>
          <w:lang w:val="zh-CN"/>
        </w:rPr>
        <w:t>记录校时总次数（不包含广播校时），以及最近</w:t>
      </w:r>
      <w:r>
        <w:rPr>
          <w:rFonts w:ascii="微软雅黑" w:hAnsi="微软雅黑" w:eastAsia="微软雅黑" w:cs="仿宋_GB2312"/>
          <w:color w:val="000000"/>
          <w:kern w:val="0"/>
          <w:sz w:val="24"/>
          <w:lang w:val="zh-CN"/>
        </w:rPr>
        <w:t>10</w:t>
      </w:r>
      <w:r>
        <w:rPr>
          <w:rFonts w:hint="eastAsia" w:ascii="微软雅黑" w:hAnsi="微软雅黑" w:eastAsia="微软雅黑" w:cs="仿宋_GB2312"/>
          <w:color w:val="000000"/>
          <w:kern w:val="0"/>
          <w:sz w:val="24"/>
          <w:lang w:val="zh-CN"/>
        </w:rPr>
        <w:t>次校时的时刻、操作者代码。</w:t>
      </w:r>
    </w:p>
    <w:p>
      <w:pPr>
        <w:tabs>
          <w:tab w:val="left" w:pos="464"/>
        </w:tabs>
        <w:autoSpaceDE w:val="0"/>
        <w:autoSpaceDN w:val="0"/>
        <w:adjustRightInd w:val="0"/>
        <w:spacing w:line="400" w:lineRule="exact"/>
        <w:rPr>
          <w:rFonts w:ascii="微软雅黑" w:hAnsi="微软雅黑" w:eastAsia="微软雅黑"/>
          <w:color w:val="000000"/>
          <w:kern w:val="0"/>
          <w:sz w:val="24"/>
          <w:lang w:val="zh-CN"/>
        </w:rPr>
      </w:pPr>
      <w:r>
        <w:rPr>
          <w:rFonts w:ascii="微软雅黑" w:hAnsi="微软雅黑" w:eastAsia="微软雅黑" w:cs="仿宋_GB2312"/>
          <w:color w:val="000000"/>
          <w:kern w:val="0"/>
          <w:sz w:val="24"/>
          <w:lang w:val="zh-CN"/>
        </w:rPr>
        <w:t xml:space="preserve">4.6.4 </w:t>
      </w:r>
      <w:r>
        <w:rPr>
          <w:rFonts w:hint="eastAsia" w:ascii="微软雅黑" w:hAnsi="微软雅黑" w:eastAsia="微软雅黑" w:cs="仿宋_GB2312"/>
          <w:color w:val="000000"/>
          <w:kern w:val="0"/>
          <w:sz w:val="24"/>
          <w:lang w:val="zh-CN"/>
        </w:rPr>
        <w:t>记录开表盖总次数，最近</w:t>
      </w:r>
      <w:r>
        <w:rPr>
          <w:rFonts w:ascii="微软雅黑" w:hAnsi="微软雅黑" w:eastAsia="微软雅黑" w:cs="仿宋_GB2312"/>
          <w:color w:val="000000"/>
          <w:kern w:val="0"/>
          <w:sz w:val="24"/>
          <w:lang w:val="zh-CN"/>
        </w:rPr>
        <w:t>10</w:t>
      </w:r>
      <w:r>
        <w:rPr>
          <w:rFonts w:hint="eastAsia" w:ascii="微软雅黑" w:hAnsi="微软雅黑" w:eastAsia="微软雅黑" w:cs="仿宋_GB2312"/>
          <w:color w:val="000000"/>
          <w:kern w:val="0"/>
          <w:sz w:val="24"/>
          <w:lang w:val="zh-CN"/>
        </w:rPr>
        <w:t>次开表盖事件的发生、结束时刻。</w:t>
      </w:r>
      <w:r>
        <w:rPr>
          <w:rFonts w:ascii="微软雅黑" w:hAnsi="微软雅黑" w:eastAsia="微软雅黑" w:cs="仿宋_GB2312"/>
          <w:color w:val="000000"/>
          <w:kern w:val="0"/>
          <w:sz w:val="24"/>
          <w:lang w:val="zh-CN"/>
        </w:rPr>
        <w:t xml:space="preserve">4.6.5 </w:t>
      </w:r>
      <w:r>
        <w:rPr>
          <w:rFonts w:hint="eastAsia" w:ascii="微软雅黑" w:hAnsi="微软雅黑" w:eastAsia="微软雅黑" w:cs="仿宋_GB2312"/>
          <w:color w:val="000000"/>
          <w:kern w:val="0"/>
          <w:sz w:val="24"/>
          <w:lang w:val="zh-CN"/>
        </w:rPr>
        <w:t>永久记录电能表清零事件的发生时刻及清零时的电能量数据。</w:t>
      </w:r>
    </w:p>
    <w:p>
      <w:pPr>
        <w:tabs>
          <w:tab w:val="left" w:pos="464"/>
        </w:tabs>
        <w:autoSpaceDE w:val="0"/>
        <w:autoSpaceDN w:val="0"/>
        <w:adjustRightInd w:val="0"/>
        <w:spacing w:line="400" w:lineRule="exact"/>
        <w:rPr>
          <w:rFonts w:ascii="微软雅黑" w:hAnsi="微软雅黑" w:eastAsia="微软雅黑" w:cs="仿宋_GB2312"/>
          <w:color w:val="000000"/>
          <w:kern w:val="0"/>
          <w:sz w:val="24"/>
          <w:lang w:val="zh-CN"/>
        </w:rPr>
      </w:pPr>
      <w:r>
        <w:rPr>
          <w:rFonts w:ascii="微软雅黑" w:hAnsi="微软雅黑" w:eastAsia="微软雅黑" w:cs="仿宋_GB2312"/>
          <w:color w:val="000000"/>
          <w:kern w:val="0"/>
          <w:sz w:val="24"/>
          <w:lang w:val="zh-CN"/>
        </w:rPr>
        <w:t xml:space="preserve">4.6.6 </w:t>
      </w:r>
      <w:r>
        <w:rPr>
          <w:rFonts w:hint="eastAsia" w:ascii="微软雅黑" w:hAnsi="微软雅黑" w:eastAsia="微软雅黑" w:cs="仿宋_GB2312"/>
          <w:color w:val="000000"/>
          <w:kern w:val="0"/>
          <w:sz w:val="24"/>
          <w:lang w:val="zh-CN"/>
        </w:rPr>
        <w:t>记录最近</w:t>
      </w:r>
      <w:r>
        <w:rPr>
          <w:rFonts w:ascii="微软雅黑" w:hAnsi="微软雅黑" w:eastAsia="微软雅黑" w:cs="仿宋_GB2312"/>
          <w:color w:val="000000"/>
          <w:kern w:val="0"/>
          <w:sz w:val="24"/>
          <w:lang w:val="zh-CN"/>
        </w:rPr>
        <w:t>10</w:t>
      </w:r>
      <w:r>
        <w:rPr>
          <w:rFonts w:hint="eastAsia" w:ascii="微软雅黑" w:hAnsi="微软雅黑" w:eastAsia="微软雅黑" w:cs="仿宋_GB2312"/>
          <w:color w:val="000000"/>
          <w:kern w:val="0"/>
          <w:sz w:val="24"/>
          <w:lang w:val="zh-CN"/>
        </w:rPr>
        <w:t>次远程控制拉闸和最近</w:t>
      </w:r>
      <w:r>
        <w:rPr>
          <w:rFonts w:ascii="微软雅黑" w:hAnsi="微软雅黑" w:eastAsia="微软雅黑" w:cs="仿宋_GB2312"/>
          <w:color w:val="000000"/>
          <w:kern w:val="0"/>
          <w:sz w:val="24"/>
          <w:lang w:val="zh-CN"/>
        </w:rPr>
        <w:t>10</w:t>
      </w:r>
      <w:r>
        <w:rPr>
          <w:rFonts w:hint="eastAsia" w:ascii="微软雅黑" w:hAnsi="微软雅黑" w:eastAsia="微软雅黑" w:cs="仿宋_GB2312"/>
          <w:color w:val="000000"/>
          <w:kern w:val="0"/>
          <w:sz w:val="24"/>
          <w:lang w:val="zh-CN"/>
        </w:rPr>
        <w:t>次远程控制合闸事件，记录拉、合闸事件发生时刻和电能量等数据。</w:t>
      </w:r>
    </w:p>
    <w:p>
      <w:pPr>
        <w:tabs>
          <w:tab w:val="left" w:pos="110"/>
        </w:tabs>
        <w:autoSpaceDE w:val="0"/>
        <w:autoSpaceDN w:val="0"/>
        <w:adjustRightInd w:val="0"/>
        <w:spacing w:line="400" w:lineRule="exact"/>
        <w:rPr>
          <w:rFonts w:ascii="微软雅黑" w:hAnsi="微软雅黑" w:eastAsia="微软雅黑"/>
          <w:color w:val="000000"/>
          <w:kern w:val="0"/>
          <w:sz w:val="24"/>
          <w:lang w:val="zh-CN"/>
        </w:rPr>
      </w:pPr>
      <w:r>
        <w:rPr>
          <w:rFonts w:ascii="微软雅黑" w:hAnsi="微软雅黑" w:eastAsia="微软雅黑" w:cs="仿宋_GB2312"/>
          <w:color w:val="000000"/>
          <w:kern w:val="0"/>
          <w:sz w:val="24"/>
          <w:lang w:val="zh-CN"/>
        </w:rPr>
        <w:t xml:space="preserve">4.7 </w:t>
      </w:r>
      <w:r>
        <w:rPr>
          <w:rFonts w:hint="eastAsia" w:ascii="微软雅黑" w:hAnsi="微软雅黑" w:eastAsia="微软雅黑" w:cs="仿宋_GB2312"/>
          <w:color w:val="000000"/>
          <w:kern w:val="0"/>
          <w:sz w:val="24"/>
          <w:lang w:val="zh-CN"/>
        </w:rPr>
        <w:t>通讯功能：各通信信道物理层独立，任意一个通信信道的损坏不会影响其它信道正常工作。</w:t>
      </w:r>
    </w:p>
    <w:p>
      <w:pPr>
        <w:tabs>
          <w:tab w:val="left" w:pos="591"/>
        </w:tabs>
        <w:autoSpaceDE w:val="0"/>
        <w:autoSpaceDN w:val="0"/>
        <w:adjustRightInd w:val="0"/>
        <w:spacing w:line="400" w:lineRule="exact"/>
        <w:rPr>
          <w:rFonts w:ascii="微软雅黑" w:hAnsi="微软雅黑" w:eastAsia="微软雅黑" w:cs="仿宋_GB2312"/>
          <w:color w:val="000000"/>
          <w:kern w:val="0"/>
          <w:sz w:val="24"/>
          <w:lang w:val="zh-CN"/>
        </w:rPr>
      </w:pPr>
      <w:r>
        <w:rPr>
          <w:rFonts w:ascii="微软雅黑" w:hAnsi="微软雅黑" w:eastAsia="微软雅黑" w:cs="仿宋_GB2312"/>
          <w:color w:val="000000"/>
          <w:kern w:val="0"/>
          <w:sz w:val="24"/>
          <w:lang w:val="zh-CN"/>
        </w:rPr>
        <w:t>4.7.1</w:t>
      </w:r>
      <w:r>
        <w:rPr>
          <w:rFonts w:hint="eastAsia" w:ascii="微软雅黑" w:hAnsi="微软雅黑" w:eastAsia="微软雅黑" w:cs="仿宋_GB2312"/>
          <w:color w:val="000000"/>
          <w:kern w:val="0"/>
          <w:sz w:val="24"/>
          <w:lang w:val="zh-CN"/>
        </w:rPr>
        <w:t xml:space="preserve"> </w:t>
      </w:r>
      <w:r>
        <w:rPr>
          <w:rFonts w:ascii="微软雅黑" w:hAnsi="微软雅黑" w:eastAsia="微软雅黑" w:cs="仿宋_GB2312"/>
          <w:color w:val="000000"/>
          <w:kern w:val="0"/>
          <w:sz w:val="24"/>
          <w:lang w:val="zh-CN"/>
        </w:rPr>
        <w:t>RS485</w:t>
      </w:r>
      <w:r>
        <w:rPr>
          <w:rFonts w:hint="eastAsia" w:ascii="微软雅黑" w:hAnsi="微软雅黑" w:eastAsia="微软雅黑" w:cs="仿宋_GB2312"/>
          <w:color w:val="000000"/>
          <w:kern w:val="0"/>
          <w:sz w:val="24"/>
          <w:lang w:val="zh-CN"/>
        </w:rPr>
        <w:t>通讯：</w:t>
      </w:r>
      <w:r>
        <w:rPr>
          <w:rFonts w:ascii="微软雅黑" w:hAnsi="微软雅黑" w:eastAsia="微软雅黑" w:cs="仿宋_GB2312"/>
          <w:color w:val="000000"/>
          <w:kern w:val="0"/>
          <w:sz w:val="24"/>
          <w:lang w:val="zh-CN"/>
        </w:rPr>
        <w:t>RS485</w:t>
      </w:r>
      <w:r>
        <w:rPr>
          <w:rFonts w:hint="eastAsia" w:ascii="微软雅黑" w:hAnsi="微软雅黑" w:eastAsia="微软雅黑" w:cs="仿宋_GB2312"/>
          <w:color w:val="000000"/>
          <w:kern w:val="0"/>
          <w:sz w:val="24"/>
          <w:lang w:val="zh-CN"/>
        </w:rPr>
        <w:t>接口通信速率可设，支持设置为</w:t>
      </w:r>
      <w:r>
        <w:rPr>
          <w:rFonts w:ascii="微软雅黑" w:hAnsi="微软雅黑" w:eastAsia="微软雅黑" w:cs="仿宋_GB2312"/>
          <w:color w:val="000000"/>
          <w:kern w:val="0"/>
          <w:sz w:val="24"/>
          <w:lang w:val="zh-CN"/>
        </w:rPr>
        <w:t>1200bps</w:t>
      </w:r>
      <w:r>
        <w:rPr>
          <w:rFonts w:hint="eastAsia" w:ascii="微软雅黑" w:hAnsi="微软雅黑" w:eastAsia="微软雅黑" w:cs="仿宋_GB2312"/>
          <w:color w:val="000000"/>
          <w:kern w:val="0"/>
          <w:sz w:val="24"/>
          <w:lang w:val="zh-CN"/>
        </w:rPr>
        <w:t>、</w:t>
      </w:r>
      <w:r>
        <w:rPr>
          <w:rFonts w:ascii="微软雅黑" w:hAnsi="微软雅黑" w:eastAsia="微软雅黑" w:cs="仿宋_GB2312"/>
          <w:color w:val="000000"/>
          <w:kern w:val="0"/>
          <w:sz w:val="24"/>
          <w:lang w:val="zh-CN"/>
        </w:rPr>
        <w:t xml:space="preserve">2400bps </w:t>
      </w:r>
      <w:r>
        <w:rPr>
          <w:rFonts w:hint="eastAsia" w:ascii="微软雅黑" w:hAnsi="微软雅黑" w:eastAsia="微软雅黑" w:cs="仿宋_GB2312"/>
          <w:color w:val="000000"/>
          <w:kern w:val="0"/>
          <w:sz w:val="24"/>
          <w:lang w:val="zh-CN"/>
        </w:rPr>
        <w:t>、</w:t>
      </w:r>
      <w:r>
        <w:rPr>
          <w:rFonts w:ascii="微软雅黑" w:hAnsi="微软雅黑" w:eastAsia="微软雅黑" w:cs="仿宋_GB2312"/>
          <w:color w:val="000000"/>
          <w:kern w:val="0"/>
          <w:sz w:val="24"/>
          <w:lang w:val="zh-CN"/>
        </w:rPr>
        <w:t xml:space="preserve">4800bps </w:t>
      </w:r>
      <w:r>
        <w:rPr>
          <w:rFonts w:hint="eastAsia" w:ascii="微软雅黑" w:hAnsi="微软雅黑" w:eastAsia="微软雅黑" w:cs="仿宋_GB2312"/>
          <w:color w:val="000000"/>
          <w:kern w:val="0"/>
          <w:sz w:val="24"/>
          <w:lang w:val="zh-CN"/>
        </w:rPr>
        <w:t>、</w:t>
      </w:r>
      <w:r>
        <w:rPr>
          <w:rFonts w:ascii="微软雅黑" w:hAnsi="微软雅黑" w:eastAsia="微软雅黑" w:cs="仿宋_GB2312"/>
          <w:color w:val="000000"/>
          <w:kern w:val="0"/>
          <w:sz w:val="24"/>
          <w:lang w:val="zh-CN"/>
        </w:rPr>
        <w:t>9600bps</w:t>
      </w:r>
      <w:r>
        <w:rPr>
          <w:rFonts w:hint="eastAsia" w:ascii="微软雅黑" w:hAnsi="微软雅黑" w:eastAsia="微软雅黑" w:cs="仿宋_GB2312"/>
          <w:color w:val="000000"/>
          <w:kern w:val="0"/>
          <w:sz w:val="24"/>
          <w:lang w:val="zh-CN"/>
        </w:rPr>
        <w:t>，缺省值为</w:t>
      </w:r>
      <w:r>
        <w:rPr>
          <w:rFonts w:ascii="微软雅黑" w:hAnsi="微软雅黑" w:eastAsia="微软雅黑" w:cs="仿宋_GB2312"/>
          <w:color w:val="000000"/>
          <w:kern w:val="0"/>
          <w:sz w:val="24"/>
          <w:lang w:val="zh-CN"/>
        </w:rPr>
        <w:t>2400bps</w:t>
      </w:r>
      <w:r>
        <w:rPr>
          <w:rFonts w:hint="eastAsia" w:ascii="微软雅黑" w:hAnsi="微软雅黑" w:eastAsia="微软雅黑" w:cs="仿宋_GB2312"/>
          <w:color w:val="000000"/>
          <w:kern w:val="0"/>
          <w:sz w:val="24"/>
          <w:lang w:val="zh-CN"/>
        </w:rPr>
        <w:t>。</w:t>
      </w:r>
    </w:p>
    <w:p>
      <w:pPr>
        <w:autoSpaceDE w:val="0"/>
        <w:autoSpaceDN w:val="0"/>
        <w:adjustRightInd w:val="0"/>
        <w:spacing w:line="400" w:lineRule="exact"/>
        <w:rPr>
          <w:rFonts w:ascii="微软雅黑" w:hAnsi="微软雅黑" w:eastAsia="微软雅黑" w:cs="仿宋_GB2312"/>
          <w:color w:val="000000"/>
          <w:kern w:val="0"/>
          <w:sz w:val="24"/>
          <w:lang w:val="zh-CN"/>
        </w:rPr>
      </w:pPr>
      <w:r>
        <w:rPr>
          <w:rFonts w:ascii="微软雅黑" w:hAnsi="微软雅黑" w:eastAsia="微软雅黑" w:cs="仿宋_GB2312"/>
          <w:color w:val="000000"/>
          <w:kern w:val="0"/>
          <w:sz w:val="24"/>
          <w:lang w:val="zh-CN"/>
        </w:rPr>
        <w:t>4.7.</w:t>
      </w:r>
      <w:r>
        <w:rPr>
          <w:rFonts w:hint="eastAsia" w:ascii="微软雅黑" w:hAnsi="微软雅黑" w:eastAsia="微软雅黑" w:cs="仿宋_GB2312"/>
          <w:color w:val="000000"/>
          <w:kern w:val="0"/>
          <w:sz w:val="24"/>
        </w:rPr>
        <w:t>2</w:t>
      </w:r>
      <w:r>
        <w:rPr>
          <w:rFonts w:ascii="微软雅黑" w:hAnsi="微软雅黑" w:eastAsia="微软雅黑" w:cs="仿宋_GB2312"/>
          <w:color w:val="000000"/>
          <w:kern w:val="0"/>
          <w:sz w:val="24"/>
          <w:lang w:val="zh-CN"/>
        </w:rPr>
        <w:t xml:space="preserve"> </w:t>
      </w:r>
      <w:r>
        <w:rPr>
          <w:rFonts w:hint="eastAsia" w:ascii="微软雅黑" w:hAnsi="微软雅黑" w:eastAsia="微软雅黑" w:cs="仿宋_GB2312"/>
          <w:color w:val="000000"/>
          <w:kern w:val="0"/>
          <w:sz w:val="24"/>
          <w:lang w:val="zh-CN"/>
        </w:rPr>
        <w:t>红外通讯：调制型红外通讯，通讯波特率为</w:t>
      </w:r>
      <w:r>
        <w:rPr>
          <w:rFonts w:ascii="微软雅黑" w:hAnsi="微软雅黑" w:eastAsia="微软雅黑" w:cs="仿宋_GB2312"/>
          <w:color w:val="000000"/>
          <w:kern w:val="0"/>
          <w:sz w:val="24"/>
          <w:lang w:val="zh-CN"/>
        </w:rPr>
        <w:t>1200bps</w:t>
      </w:r>
      <w:r>
        <w:rPr>
          <w:rFonts w:hint="eastAsia" w:ascii="微软雅黑" w:hAnsi="微软雅黑" w:eastAsia="微软雅黑" w:cs="仿宋_GB2312"/>
          <w:color w:val="000000"/>
          <w:kern w:val="0"/>
          <w:sz w:val="24"/>
          <w:lang w:val="zh-CN"/>
        </w:rPr>
        <w:t>。</w:t>
      </w:r>
    </w:p>
    <w:p>
      <w:pPr>
        <w:autoSpaceDE w:val="0"/>
        <w:autoSpaceDN w:val="0"/>
        <w:adjustRightInd w:val="0"/>
        <w:spacing w:line="400" w:lineRule="exact"/>
        <w:rPr>
          <w:rFonts w:ascii="微软雅黑" w:hAnsi="微软雅黑" w:eastAsia="微软雅黑" w:cs="仿宋_GB2312"/>
          <w:color w:val="000000"/>
          <w:kern w:val="0"/>
          <w:sz w:val="24"/>
          <w:lang w:val="zh-CN"/>
        </w:rPr>
      </w:pPr>
      <w:r>
        <w:rPr>
          <w:rFonts w:ascii="微软雅黑" w:hAnsi="微软雅黑" w:eastAsia="微软雅黑" w:cs="仿宋_GB2312"/>
          <w:color w:val="000000"/>
          <w:kern w:val="0"/>
          <w:sz w:val="24"/>
          <w:lang w:val="zh-CN"/>
        </w:rPr>
        <w:t>4.8</w:t>
      </w:r>
      <w:r>
        <w:rPr>
          <w:rFonts w:hint="eastAsia" w:ascii="微软雅黑" w:hAnsi="微软雅黑" w:eastAsia="微软雅黑" w:cs="仿宋_GB2312"/>
          <w:color w:val="000000"/>
          <w:kern w:val="0"/>
          <w:sz w:val="24"/>
          <w:lang w:val="zh-CN"/>
        </w:rPr>
        <w:t xml:space="preserve"> 保电功能：当该功能开启时，电表不响应拉闸命令。</w:t>
      </w:r>
    </w:p>
    <w:p>
      <w:pPr>
        <w:tabs>
          <w:tab w:val="left" w:pos="591"/>
        </w:tabs>
        <w:autoSpaceDE w:val="0"/>
        <w:autoSpaceDN w:val="0"/>
        <w:adjustRightInd w:val="0"/>
        <w:spacing w:line="400" w:lineRule="exact"/>
        <w:rPr>
          <w:rFonts w:ascii="微软雅黑" w:hAnsi="微软雅黑" w:eastAsia="微软雅黑"/>
          <w:color w:val="000000"/>
          <w:kern w:val="0"/>
          <w:sz w:val="24"/>
          <w:lang w:val="zh-CN"/>
        </w:rPr>
      </w:pPr>
      <w:r>
        <w:rPr>
          <w:rFonts w:ascii="微软雅黑" w:hAnsi="微软雅黑" w:eastAsia="微软雅黑" w:cs="仿宋_GB2312"/>
          <w:color w:val="000000"/>
          <w:kern w:val="0"/>
          <w:sz w:val="24"/>
          <w:lang w:val="zh-CN"/>
        </w:rPr>
        <w:t>4.</w:t>
      </w:r>
      <w:r>
        <w:rPr>
          <w:rFonts w:hint="eastAsia" w:ascii="微软雅黑" w:hAnsi="微软雅黑" w:eastAsia="微软雅黑" w:cs="仿宋_GB2312"/>
          <w:color w:val="000000"/>
          <w:kern w:val="0"/>
          <w:sz w:val="24"/>
          <w:lang w:val="zh-CN"/>
        </w:rPr>
        <w:t>9</w:t>
      </w:r>
      <w:r>
        <w:rPr>
          <w:rFonts w:ascii="微软雅黑" w:hAnsi="微软雅黑" w:eastAsia="微软雅黑" w:cs="仿宋_GB2312"/>
          <w:color w:val="000000"/>
          <w:kern w:val="0"/>
          <w:sz w:val="24"/>
          <w:lang w:val="zh-CN"/>
        </w:rPr>
        <w:t xml:space="preserve"> </w:t>
      </w:r>
      <w:r>
        <w:rPr>
          <w:rFonts w:hint="eastAsia" w:ascii="微软雅黑" w:hAnsi="微软雅黑" w:eastAsia="微软雅黑" w:cs="仿宋_GB2312"/>
          <w:color w:val="000000"/>
          <w:kern w:val="0"/>
          <w:sz w:val="24"/>
          <w:lang w:val="zh-CN"/>
        </w:rPr>
        <w:t>输出功能</w:t>
      </w:r>
    </w:p>
    <w:p>
      <w:pPr>
        <w:autoSpaceDE w:val="0"/>
        <w:autoSpaceDN w:val="0"/>
        <w:adjustRightInd w:val="0"/>
        <w:spacing w:line="400" w:lineRule="exact"/>
        <w:rPr>
          <w:rFonts w:ascii="微软雅黑" w:hAnsi="微软雅黑" w:eastAsia="微软雅黑"/>
          <w:color w:val="000000"/>
          <w:kern w:val="0"/>
          <w:sz w:val="24"/>
          <w:lang w:val="zh-CN"/>
        </w:rPr>
      </w:pPr>
      <w:r>
        <w:rPr>
          <w:rFonts w:ascii="微软雅黑" w:hAnsi="微软雅黑" w:eastAsia="微软雅黑" w:cs="仿宋_GB2312"/>
          <w:color w:val="000000"/>
          <w:kern w:val="0"/>
          <w:sz w:val="24"/>
          <w:lang w:val="zh-CN"/>
        </w:rPr>
        <w:t>4.</w:t>
      </w:r>
      <w:r>
        <w:rPr>
          <w:rFonts w:hint="eastAsia" w:ascii="微软雅黑" w:hAnsi="微软雅黑" w:eastAsia="微软雅黑" w:cs="仿宋_GB2312"/>
          <w:color w:val="000000"/>
          <w:kern w:val="0"/>
          <w:sz w:val="24"/>
          <w:lang w:val="zh-CN"/>
        </w:rPr>
        <w:t>9</w:t>
      </w:r>
      <w:r>
        <w:rPr>
          <w:rFonts w:ascii="微软雅黑" w:hAnsi="微软雅黑" w:eastAsia="微软雅黑" w:cs="仿宋_GB2312"/>
          <w:color w:val="000000"/>
          <w:kern w:val="0"/>
          <w:sz w:val="24"/>
          <w:lang w:val="zh-CN"/>
        </w:rPr>
        <w:t xml:space="preserve">.1 </w:t>
      </w:r>
      <w:r>
        <w:rPr>
          <w:rFonts w:hint="eastAsia" w:ascii="微软雅黑" w:hAnsi="微软雅黑" w:eastAsia="微软雅黑" w:cs="仿宋_GB2312"/>
          <w:color w:val="000000"/>
          <w:kern w:val="0"/>
          <w:sz w:val="24"/>
          <w:lang w:val="zh-CN"/>
        </w:rPr>
        <w:t>电能脉冲输出：脉冲宽度：</w:t>
      </w:r>
      <w:r>
        <w:rPr>
          <w:rFonts w:ascii="微软雅黑" w:hAnsi="微软雅黑" w:eastAsia="微软雅黑" w:cs="仿宋_GB2312"/>
          <w:color w:val="000000"/>
          <w:kern w:val="0"/>
          <w:sz w:val="24"/>
          <w:lang w:val="zh-CN"/>
        </w:rPr>
        <w:t>80ms</w:t>
      </w:r>
      <w:r>
        <w:rPr>
          <w:rFonts w:hint="eastAsia" w:ascii="微软雅黑" w:hAnsi="微软雅黑" w:eastAsia="微软雅黑" w:cs="仿宋_GB2312"/>
          <w:color w:val="000000"/>
          <w:kern w:val="0"/>
          <w:sz w:val="24"/>
          <w:lang w:val="zh-CN"/>
        </w:rPr>
        <w:t>±</w:t>
      </w:r>
      <w:r>
        <w:rPr>
          <w:rFonts w:hint="eastAsia" w:ascii="微软雅黑" w:hAnsi="微软雅黑" w:eastAsia="微软雅黑" w:cs="仿宋_GB2312"/>
          <w:color w:val="000000"/>
          <w:kern w:val="0"/>
          <w:sz w:val="24"/>
        </w:rPr>
        <w:t>16</w:t>
      </w:r>
      <w:r>
        <w:rPr>
          <w:rFonts w:ascii="微软雅黑" w:hAnsi="微软雅黑" w:eastAsia="微软雅黑" w:cs="仿宋_GB2312"/>
          <w:color w:val="000000"/>
          <w:kern w:val="0"/>
          <w:sz w:val="24"/>
          <w:lang w:val="zh-CN"/>
        </w:rPr>
        <w:t>ms</w:t>
      </w:r>
      <w:r>
        <w:rPr>
          <w:rFonts w:hint="eastAsia" w:ascii="微软雅黑" w:hAnsi="微软雅黑" w:eastAsia="微软雅黑" w:cs="仿宋_GB2312"/>
          <w:color w:val="000000"/>
          <w:kern w:val="0"/>
          <w:sz w:val="24"/>
          <w:lang w:val="zh-CN"/>
        </w:rPr>
        <w:t>。</w:t>
      </w:r>
    </w:p>
    <w:p>
      <w:pPr>
        <w:autoSpaceDE w:val="0"/>
        <w:autoSpaceDN w:val="0"/>
        <w:adjustRightInd w:val="0"/>
        <w:spacing w:line="400" w:lineRule="exact"/>
        <w:rPr>
          <w:rFonts w:ascii="微软雅黑" w:hAnsi="微软雅黑" w:eastAsia="微软雅黑" w:cs="仿宋_GB2312"/>
          <w:color w:val="000000"/>
          <w:kern w:val="0"/>
          <w:sz w:val="24"/>
          <w:lang w:val="zh-CN"/>
        </w:rPr>
      </w:pPr>
      <w:r>
        <w:rPr>
          <w:rFonts w:ascii="微软雅黑" w:hAnsi="微软雅黑" w:eastAsia="微软雅黑" w:cs="仿宋_GB2312"/>
          <w:color w:val="000000"/>
          <w:kern w:val="0"/>
          <w:sz w:val="24"/>
          <w:lang w:val="zh-CN"/>
        </w:rPr>
        <w:t>4.</w:t>
      </w:r>
      <w:r>
        <w:rPr>
          <w:rFonts w:hint="eastAsia" w:ascii="微软雅黑" w:hAnsi="微软雅黑" w:eastAsia="微软雅黑" w:cs="仿宋_GB2312"/>
          <w:color w:val="000000"/>
          <w:kern w:val="0"/>
          <w:sz w:val="24"/>
          <w:lang w:val="zh-CN"/>
        </w:rPr>
        <w:t>9</w:t>
      </w:r>
      <w:r>
        <w:rPr>
          <w:rFonts w:ascii="微软雅黑" w:hAnsi="微软雅黑" w:eastAsia="微软雅黑" w:cs="仿宋_GB2312"/>
          <w:color w:val="000000"/>
          <w:kern w:val="0"/>
          <w:sz w:val="24"/>
          <w:lang w:val="zh-CN"/>
        </w:rPr>
        <w:t xml:space="preserve">.2 </w:t>
      </w:r>
      <w:r>
        <w:rPr>
          <w:rFonts w:hint="eastAsia" w:ascii="微软雅黑" w:hAnsi="微软雅黑" w:eastAsia="微软雅黑" w:cs="仿宋_GB2312"/>
          <w:color w:val="000000"/>
          <w:kern w:val="0"/>
          <w:sz w:val="24"/>
          <w:lang w:val="zh-CN"/>
        </w:rPr>
        <w:t>多功能信号输出：多功能信号输出端子可输出时间信号、时段投切信号；两种信号通过软件设置、转换；电能表初次上电，或断电再上电后，多功能信号输出初始化为时间信号输出。时间信号为秒信号，时段投切信号为</w:t>
      </w:r>
      <w:r>
        <w:rPr>
          <w:rFonts w:ascii="微软雅黑" w:hAnsi="微软雅黑" w:eastAsia="微软雅黑" w:cs="仿宋_GB2312"/>
          <w:color w:val="000000"/>
          <w:kern w:val="0"/>
          <w:sz w:val="24"/>
          <w:lang w:val="zh-CN"/>
        </w:rPr>
        <w:t>80ms</w:t>
      </w:r>
      <w:r>
        <w:rPr>
          <w:rFonts w:hint="eastAsia" w:ascii="微软雅黑" w:hAnsi="微软雅黑" w:eastAsia="微软雅黑" w:cs="仿宋_GB2312"/>
          <w:color w:val="000000"/>
          <w:kern w:val="0"/>
          <w:sz w:val="24"/>
          <w:lang w:val="zh-CN"/>
        </w:rPr>
        <w:t>±16</w:t>
      </w:r>
      <w:r>
        <w:rPr>
          <w:rFonts w:ascii="微软雅黑" w:hAnsi="微软雅黑" w:eastAsia="微软雅黑" w:cs="仿宋_GB2312"/>
          <w:color w:val="000000"/>
          <w:kern w:val="0"/>
          <w:sz w:val="24"/>
          <w:lang w:val="zh-CN"/>
        </w:rPr>
        <w:t>ms</w:t>
      </w:r>
      <w:r>
        <w:rPr>
          <w:rFonts w:hint="eastAsia" w:ascii="微软雅黑" w:hAnsi="微软雅黑" w:eastAsia="微软雅黑" w:cs="仿宋_GB2312"/>
          <w:color w:val="000000"/>
          <w:kern w:val="0"/>
          <w:sz w:val="24"/>
          <w:lang w:val="zh-CN"/>
        </w:rPr>
        <w:t>的脉冲信号。</w:t>
      </w:r>
    </w:p>
    <w:p>
      <w:pPr>
        <w:autoSpaceDE w:val="0"/>
        <w:autoSpaceDN w:val="0"/>
        <w:adjustRightInd w:val="0"/>
        <w:spacing w:line="400" w:lineRule="exact"/>
        <w:rPr>
          <w:rFonts w:ascii="微软雅黑" w:hAnsi="微软雅黑" w:eastAsia="微软雅黑" w:cs="仿宋_GB2312"/>
          <w:color w:val="000000"/>
          <w:kern w:val="0"/>
          <w:sz w:val="24"/>
          <w:lang w:val="zh-CN"/>
        </w:rPr>
      </w:pPr>
      <w:r>
        <w:rPr>
          <w:rFonts w:ascii="微软雅黑" w:hAnsi="微软雅黑" w:eastAsia="微软雅黑" w:cs="仿宋_GB2312"/>
          <w:color w:val="000000"/>
          <w:kern w:val="0"/>
          <w:sz w:val="24"/>
          <w:lang w:val="zh-CN"/>
        </w:rPr>
        <w:t>4.9</w:t>
      </w:r>
      <w:r>
        <w:rPr>
          <w:rFonts w:hint="eastAsia" w:ascii="微软雅黑" w:hAnsi="微软雅黑" w:eastAsia="微软雅黑" w:cs="仿宋_GB2312"/>
          <w:color w:val="000000"/>
          <w:kern w:val="0"/>
          <w:sz w:val="24"/>
          <w:lang w:val="zh-CN"/>
        </w:rPr>
        <w:t>.3 控制输出：仪表可输出电脉冲或电平开关信号，控制外部报警装置或负荷开关。（可选）</w:t>
      </w:r>
    </w:p>
    <w:p>
      <w:pPr>
        <w:autoSpaceDE w:val="0"/>
        <w:autoSpaceDN w:val="0"/>
        <w:adjustRightInd w:val="0"/>
        <w:spacing w:line="400" w:lineRule="exact"/>
        <w:rPr>
          <w:rFonts w:ascii="微软雅黑" w:hAnsi="微软雅黑" w:eastAsia="微软雅黑" w:cs="仿宋_GB2312"/>
          <w:color w:val="000000"/>
          <w:kern w:val="0"/>
          <w:sz w:val="24"/>
          <w:lang w:val="zh-CN"/>
        </w:rPr>
      </w:pPr>
      <w:r>
        <w:rPr>
          <w:rFonts w:ascii="微软雅黑" w:hAnsi="微软雅黑" w:eastAsia="微软雅黑" w:cs="仿宋_GB2312"/>
          <w:color w:val="000000"/>
          <w:kern w:val="0"/>
          <w:sz w:val="24"/>
          <w:lang w:val="zh-CN"/>
        </w:rPr>
        <w:t>4.</w:t>
      </w:r>
      <w:r>
        <w:rPr>
          <w:rFonts w:hint="eastAsia" w:ascii="微软雅黑" w:hAnsi="微软雅黑" w:eastAsia="微软雅黑" w:cs="仿宋_GB2312"/>
          <w:color w:val="000000"/>
          <w:kern w:val="0"/>
          <w:sz w:val="24"/>
          <w:lang w:val="zh-CN"/>
        </w:rPr>
        <w:t>1.0</w:t>
      </w:r>
      <w:r>
        <w:rPr>
          <w:rFonts w:ascii="微软雅黑" w:hAnsi="微软雅黑" w:eastAsia="微软雅黑" w:cs="仿宋_GB2312"/>
          <w:color w:val="000000"/>
          <w:kern w:val="0"/>
          <w:sz w:val="24"/>
          <w:lang w:val="zh-CN"/>
        </w:rPr>
        <w:t xml:space="preserve"> </w:t>
      </w:r>
      <w:r>
        <w:rPr>
          <w:rFonts w:hint="eastAsia" w:ascii="微软雅黑" w:hAnsi="微软雅黑" w:eastAsia="微软雅黑" w:cs="仿宋_GB2312"/>
          <w:color w:val="000000"/>
          <w:kern w:val="0"/>
          <w:sz w:val="24"/>
          <w:lang w:val="zh-CN"/>
        </w:rPr>
        <w:t>费控功能</w:t>
      </w:r>
    </w:p>
    <w:p>
      <w:pPr>
        <w:autoSpaceDE w:val="0"/>
        <w:autoSpaceDN w:val="0"/>
        <w:adjustRightInd w:val="0"/>
        <w:spacing w:line="400" w:lineRule="exact"/>
        <w:ind w:firstLine="555"/>
        <w:rPr>
          <w:rFonts w:ascii="微软雅黑" w:hAnsi="微软雅黑" w:eastAsia="微软雅黑" w:cs="仿宋_GB2312"/>
          <w:color w:val="000000"/>
          <w:kern w:val="0"/>
          <w:sz w:val="24"/>
          <w:lang w:val="zh-CN"/>
        </w:rPr>
      </w:pPr>
      <w:r>
        <w:rPr>
          <w:rFonts w:hint="eastAsia" w:ascii="微软雅黑" w:hAnsi="微软雅黑" w:eastAsia="微软雅黑" w:cs="仿宋_GB2312"/>
          <w:color w:val="000000"/>
          <w:kern w:val="0"/>
          <w:sz w:val="24"/>
          <w:lang w:val="zh-CN"/>
        </w:rPr>
        <w:t>费控功能以</w:t>
      </w:r>
      <w:r>
        <w:rPr>
          <w:rFonts w:ascii="微软雅黑" w:hAnsi="微软雅黑" w:eastAsia="微软雅黑" w:cs="仿宋_GB2312"/>
          <w:color w:val="000000"/>
          <w:kern w:val="0"/>
          <w:sz w:val="24"/>
          <w:lang w:val="zh-CN"/>
        </w:rPr>
        <w:t>RS485</w:t>
      </w:r>
      <w:r>
        <w:rPr>
          <w:rFonts w:hint="eastAsia" w:ascii="微软雅黑" w:hAnsi="微软雅黑" w:eastAsia="微软雅黑" w:cs="仿宋_GB2312"/>
          <w:color w:val="000000"/>
          <w:kern w:val="0"/>
          <w:sz w:val="24"/>
          <w:lang w:val="zh-CN"/>
        </w:rPr>
        <w:t>为通讯信道进行远程费控设置，配合</w:t>
      </w:r>
      <w:r>
        <w:rPr>
          <w:rFonts w:ascii="微软雅黑" w:hAnsi="微软雅黑" w:eastAsia="微软雅黑" w:cs="仿宋_GB2312"/>
          <w:color w:val="000000"/>
          <w:kern w:val="0"/>
          <w:sz w:val="24"/>
          <w:lang w:val="zh-CN"/>
        </w:rPr>
        <w:t>ESAM</w:t>
      </w:r>
      <w:r>
        <w:rPr>
          <w:rFonts w:hint="eastAsia" w:ascii="微软雅黑" w:hAnsi="微软雅黑" w:eastAsia="微软雅黑" w:cs="仿宋_GB2312"/>
          <w:color w:val="000000"/>
          <w:kern w:val="0"/>
          <w:sz w:val="24"/>
          <w:lang w:val="zh-CN"/>
        </w:rPr>
        <w:t>模块，对公网数据进行解密，实现公网数据的安全认证。（可扩展）</w:t>
      </w:r>
    </w:p>
    <w:p>
      <w:pPr>
        <w:autoSpaceDE w:val="0"/>
        <w:autoSpaceDN w:val="0"/>
        <w:adjustRightInd w:val="0"/>
        <w:spacing w:line="400" w:lineRule="exact"/>
        <w:rPr>
          <w:rFonts w:ascii="微软雅黑" w:hAnsi="微软雅黑" w:eastAsia="微软雅黑" w:cs="仿宋_GB2312"/>
          <w:color w:val="000000"/>
          <w:kern w:val="0"/>
          <w:sz w:val="24"/>
          <w:lang w:val="zh-CN"/>
        </w:rPr>
      </w:pPr>
      <w:r>
        <w:rPr>
          <w:rFonts w:ascii="微软雅黑" w:hAnsi="微软雅黑" w:eastAsia="微软雅黑" w:cs="仿宋_GB2312"/>
          <w:color w:val="000000"/>
          <w:kern w:val="0"/>
          <w:sz w:val="24"/>
          <w:lang w:val="zh-CN"/>
        </w:rPr>
        <w:t>4.</w:t>
      </w:r>
      <w:r>
        <w:rPr>
          <w:rFonts w:hint="eastAsia" w:ascii="微软雅黑" w:hAnsi="微软雅黑" w:eastAsia="微软雅黑" w:cs="仿宋_GB2312"/>
          <w:color w:val="000000"/>
          <w:kern w:val="0"/>
          <w:sz w:val="24"/>
          <w:lang w:val="zh-CN"/>
        </w:rPr>
        <w:t>11 双通道电流采样防窃电能（直接式）。（可扩展）</w:t>
      </w:r>
    </w:p>
    <w:p>
      <w:pPr>
        <w:autoSpaceDE w:val="0"/>
        <w:autoSpaceDN w:val="0"/>
        <w:adjustRightInd w:val="0"/>
        <w:spacing w:line="400" w:lineRule="exact"/>
        <w:rPr>
          <w:rFonts w:ascii="微软雅黑" w:hAnsi="微软雅黑" w:eastAsia="微软雅黑" w:cs="仿宋_GB2312"/>
          <w:color w:val="000000"/>
          <w:kern w:val="0"/>
          <w:sz w:val="24"/>
          <w:lang w:val="zh-CN"/>
        </w:rPr>
      </w:pPr>
      <w:r>
        <w:rPr>
          <w:rFonts w:ascii="微软雅黑" w:hAnsi="微软雅黑" w:eastAsia="微软雅黑" w:cs="仿宋_GB2312"/>
          <w:color w:val="000000"/>
          <w:kern w:val="0"/>
          <w:sz w:val="24"/>
          <w:lang w:val="zh-CN"/>
        </w:rPr>
        <w:t>4.</w:t>
      </w:r>
      <w:r>
        <w:rPr>
          <w:rFonts w:hint="eastAsia" w:ascii="微软雅黑" w:hAnsi="微软雅黑" w:eastAsia="微软雅黑" w:cs="仿宋_GB2312"/>
          <w:color w:val="000000"/>
          <w:kern w:val="0"/>
          <w:sz w:val="24"/>
          <w:lang w:val="zh-CN"/>
        </w:rPr>
        <w:t>12</w:t>
      </w:r>
      <w:r>
        <w:rPr>
          <w:rFonts w:ascii="微软雅黑" w:hAnsi="微软雅黑" w:eastAsia="微软雅黑" w:cs="仿宋_GB2312"/>
          <w:color w:val="000000"/>
          <w:kern w:val="0"/>
          <w:sz w:val="24"/>
          <w:lang w:val="zh-CN"/>
        </w:rPr>
        <w:t xml:space="preserve"> </w:t>
      </w:r>
      <w:r>
        <w:rPr>
          <w:rFonts w:hint="eastAsia" w:ascii="微软雅黑" w:hAnsi="微软雅黑" w:eastAsia="微软雅黑" w:cs="仿宋_GB2312"/>
          <w:color w:val="000000"/>
          <w:kern w:val="0"/>
          <w:sz w:val="24"/>
          <w:lang w:val="zh-CN"/>
        </w:rPr>
        <w:t>显示功能</w:t>
      </w:r>
    </w:p>
    <w:p>
      <w:pPr>
        <w:autoSpaceDE w:val="0"/>
        <w:autoSpaceDN w:val="0"/>
        <w:adjustRightInd w:val="0"/>
        <w:spacing w:line="400" w:lineRule="exact"/>
        <w:rPr>
          <w:rFonts w:ascii="微软雅黑" w:hAnsi="微软雅黑" w:eastAsia="微软雅黑" w:cs="仿宋_GB2312"/>
          <w:color w:val="000000"/>
          <w:kern w:val="0"/>
          <w:sz w:val="24"/>
          <w:lang w:val="zh-CN"/>
        </w:rPr>
      </w:pPr>
      <w:r>
        <w:rPr>
          <w:rFonts w:ascii="微软雅黑" w:hAnsi="微软雅黑" w:eastAsia="微软雅黑" w:cs="仿宋_GB2312"/>
          <w:color w:val="000000"/>
          <w:kern w:val="0"/>
          <w:sz w:val="24"/>
          <w:lang w:val="zh-CN"/>
        </w:rPr>
        <w:t>4.</w:t>
      </w:r>
      <w:r>
        <w:rPr>
          <w:rFonts w:hint="eastAsia" w:ascii="微软雅黑" w:hAnsi="微软雅黑" w:eastAsia="微软雅黑" w:cs="仿宋_GB2312"/>
          <w:color w:val="000000"/>
          <w:kern w:val="0"/>
          <w:sz w:val="24"/>
          <w:lang w:val="zh-CN"/>
        </w:rPr>
        <w:t>12</w:t>
      </w:r>
      <w:r>
        <w:rPr>
          <w:rFonts w:ascii="微软雅黑" w:hAnsi="微软雅黑" w:eastAsia="微软雅黑" w:cs="仿宋_GB2312"/>
          <w:color w:val="000000"/>
          <w:kern w:val="0"/>
          <w:sz w:val="24"/>
          <w:lang w:val="zh-CN"/>
        </w:rPr>
        <w:t xml:space="preserve">.1 </w:t>
      </w:r>
      <w:r>
        <w:rPr>
          <w:rFonts w:hint="eastAsia" w:ascii="微软雅黑" w:hAnsi="微软雅黑" w:eastAsia="微软雅黑" w:cs="仿宋_GB2312"/>
          <w:color w:val="000000"/>
          <w:kern w:val="0"/>
          <w:sz w:val="24"/>
          <w:lang w:val="zh-CN"/>
        </w:rPr>
        <w:t>液晶显示：电量显示位数</w:t>
      </w:r>
      <w:r>
        <w:rPr>
          <w:rFonts w:ascii="微软雅黑" w:hAnsi="微软雅黑" w:eastAsia="微软雅黑" w:cs="仿宋_GB2312"/>
          <w:color w:val="000000"/>
          <w:kern w:val="0"/>
          <w:sz w:val="24"/>
          <w:lang w:val="zh-CN"/>
        </w:rPr>
        <w:t>8</w:t>
      </w:r>
      <w:r>
        <w:rPr>
          <w:rFonts w:hint="eastAsia" w:ascii="微软雅黑" w:hAnsi="微软雅黑" w:eastAsia="微软雅黑" w:cs="仿宋_GB2312"/>
          <w:color w:val="000000"/>
          <w:kern w:val="0"/>
          <w:sz w:val="24"/>
          <w:lang w:val="zh-CN"/>
        </w:rPr>
        <w:t>位，其中小数位2位。显示小数位数0至2位可设，默认2位。电量只显示有效位。</w:t>
      </w:r>
    </w:p>
    <w:p>
      <w:pPr>
        <w:autoSpaceDE w:val="0"/>
        <w:autoSpaceDN w:val="0"/>
        <w:adjustRightInd w:val="0"/>
        <w:spacing w:line="400" w:lineRule="exact"/>
        <w:rPr>
          <w:rFonts w:ascii="微软雅黑" w:hAnsi="微软雅黑" w:eastAsia="微软雅黑" w:cs="仿宋_GB2312"/>
          <w:color w:val="000000"/>
          <w:kern w:val="0"/>
          <w:sz w:val="24"/>
          <w:lang w:val="zh-CN"/>
        </w:rPr>
      </w:pPr>
      <w:r>
        <w:rPr>
          <w:rFonts w:ascii="微软雅黑" w:hAnsi="微软雅黑" w:eastAsia="微软雅黑" w:cs="仿宋_GB2312"/>
          <w:color w:val="000000"/>
          <w:kern w:val="0"/>
          <w:sz w:val="24"/>
          <w:lang w:val="zh-CN"/>
        </w:rPr>
        <w:t>4.</w:t>
      </w:r>
      <w:r>
        <w:rPr>
          <w:rFonts w:hint="eastAsia" w:ascii="微软雅黑" w:hAnsi="微软雅黑" w:eastAsia="微软雅黑" w:cs="仿宋_GB2312"/>
          <w:color w:val="000000"/>
          <w:kern w:val="0"/>
          <w:sz w:val="24"/>
          <w:lang w:val="zh-CN"/>
        </w:rPr>
        <w:t>12</w:t>
      </w:r>
      <w:r>
        <w:rPr>
          <w:rFonts w:ascii="微软雅黑" w:hAnsi="微软雅黑" w:eastAsia="微软雅黑" w:cs="仿宋_GB2312"/>
          <w:color w:val="000000"/>
          <w:kern w:val="0"/>
          <w:sz w:val="24"/>
          <w:lang w:val="zh-CN"/>
        </w:rPr>
        <w:t xml:space="preserve">.2 </w:t>
      </w:r>
      <w:r>
        <w:rPr>
          <w:rFonts w:hint="eastAsia" w:ascii="微软雅黑" w:hAnsi="微软雅黑" w:eastAsia="微软雅黑" w:cs="仿宋_GB2312"/>
          <w:color w:val="000000"/>
          <w:kern w:val="0"/>
          <w:sz w:val="24"/>
          <w:lang w:val="zh-CN"/>
        </w:rPr>
        <w:t>指示灯说明：</w:t>
      </w:r>
    </w:p>
    <w:p>
      <w:pPr>
        <w:autoSpaceDE w:val="0"/>
        <w:autoSpaceDN w:val="0"/>
        <w:adjustRightInd w:val="0"/>
        <w:spacing w:line="400" w:lineRule="exact"/>
        <w:rPr>
          <w:rFonts w:ascii="微软雅黑" w:hAnsi="微软雅黑" w:eastAsia="微软雅黑" w:cs="仿宋_GB2312"/>
          <w:color w:val="000000"/>
          <w:kern w:val="0"/>
          <w:sz w:val="24"/>
          <w:lang w:val="zh-CN"/>
        </w:rPr>
      </w:pPr>
      <w:r>
        <w:rPr>
          <w:rFonts w:hint="eastAsia" w:ascii="微软雅黑" w:hAnsi="微软雅黑" w:eastAsia="微软雅黑" w:cs="仿宋_GB2312"/>
          <w:color w:val="000000"/>
          <w:kern w:val="0"/>
          <w:sz w:val="24"/>
          <w:lang w:val="zh-CN"/>
        </w:rPr>
        <w:t>－</w:t>
      </w:r>
      <w:r>
        <w:rPr>
          <w:rFonts w:ascii="微软雅黑" w:hAnsi="微软雅黑" w:eastAsia="微软雅黑" w:cs="仿宋_GB2312"/>
          <w:color w:val="000000"/>
          <w:kern w:val="0"/>
          <w:sz w:val="24"/>
          <w:lang w:val="zh-CN"/>
        </w:rPr>
        <w:t xml:space="preserve"> </w:t>
      </w:r>
      <w:r>
        <w:rPr>
          <w:rFonts w:hint="eastAsia" w:ascii="微软雅黑" w:hAnsi="微软雅黑" w:eastAsia="微软雅黑" w:cs="仿宋_GB2312"/>
          <w:color w:val="000000"/>
          <w:kern w:val="0"/>
          <w:sz w:val="24"/>
          <w:lang w:val="zh-CN"/>
        </w:rPr>
        <w:t>脉冲指示灯：红色，平时灭，有脉冲时闪烁；</w:t>
      </w:r>
    </w:p>
    <w:p>
      <w:pPr>
        <w:spacing w:line="400" w:lineRule="exact"/>
        <w:rPr>
          <w:rFonts w:ascii="微软雅黑" w:hAnsi="微软雅黑" w:eastAsia="微软雅黑"/>
          <w:sz w:val="24"/>
        </w:rPr>
      </w:pPr>
      <w:r>
        <w:rPr>
          <w:rFonts w:hint="eastAsia" w:ascii="微软雅黑" w:hAnsi="微软雅黑" w:eastAsia="微软雅黑" w:cs="仿宋_GB2312"/>
          <w:color w:val="000000"/>
          <w:kern w:val="0"/>
          <w:sz w:val="24"/>
          <w:lang w:val="zh-CN"/>
        </w:rPr>
        <w:t>－</w:t>
      </w:r>
      <w:r>
        <w:rPr>
          <w:rFonts w:ascii="微软雅黑" w:hAnsi="微软雅黑" w:eastAsia="微软雅黑" w:cs="仿宋_GB2312"/>
          <w:color w:val="000000"/>
          <w:kern w:val="0"/>
          <w:sz w:val="24"/>
          <w:lang w:val="zh-CN"/>
        </w:rPr>
        <w:t xml:space="preserve"> </w:t>
      </w:r>
      <w:r>
        <w:rPr>
          <w:rFonts w:hint="eastAsia" w:ascii="微软雅黑" w:hAnsi="微软雅黑" w:eastAsia="微软雅黑" w:cs="仿宋_GB2312"/>
          <w:color w:val="000000"/>
          <w:kern w:val="0"/>
          <w:sz w:val="24"/>
          <w:lang w:val="zh-CN"/>
        </w:rPr>
        <w:t>跳闸指示灯：黄色，负荷开关断开时亮，平时灭。</w:t>
      </w:r>
      <w:r>
        <w:rPr>
          <w:rFonts w:hint="eastAsia" w:ascii="微软雅黑" w:hAnsi="微软雅黑" w:eastAsia="微软雅黑"/>
          <w:sz w:val="24"/>
        </w:rPr>
        <w:t xml:space="preserve"> </w:t>
      </w:r>
    </w:p>
    <w:p>
      <w:pPr>
        <w:spacing w:line="400" w:lineRule="exact"/>
        <w:rPr>
          <w:rFonts w:ascii="微软雅黑" w:hAnsi="微软雅黑" w:eastAsia="微软雅黑" w:cs="黑体"/>
          <w:b/>
          <w:color w:val="000000"/>
          <w:kern w:val="0"/>
          <w:sz w:val="24"/>
          <w:lang w:val="zh-CN"/>
        </w:rPr>
      </w:pPr>
      <w:r>
        <w:rPr>
          <w:rFonts w:hint="eastAsia" w:ascii="微软雅黑" w:hAnsi="微软雅黑" w:eastAsia="微软雅黑" w:cs="黑体"/>
          <w:b/>
          <w:color w:val="000000"/>
          <w:kern w:val="0"/>
          <w:sz w:val="24"/>
          <w:lang w:val="zh-CN"/>
        </w:rPr>
        <w:t>5 显示说明</w:t>
      </w:r>
    </w:p>
    <w:p>
      <w:pPr>
        <w:spacing w:line="400" w:lineRule="exact"/>
        <w:rPr>
          <w:rFonts w:ascii="微软雅黑" w:hAnsi="微软雅黑" w:eastAsia="微软雅黑" w:cs="仿宋_GB2312"/>
          <w:color w:val="000000"/>
          <w:kern w:val="0"/>
          <w:sz w:val="24"/>
          <w:lang w:val="zh-CN"/>
        </w:rPr>
      </w:pPr>
      <w:r>
        <w:rPr>
          <w:rFonts w:hint="eastAsia" w:ascii="微软雅黑" w:hAnsi="微软雅黑" w:eastAsia="微软雅黑" w:cs="仿宋_GB2312"/>
          <w:color w:val="000000"/>
          <w:kern w:val="0"/>
          <w:sz w:val="24"/>
          <w:lang w:val="zh-CN"/>
        </w:rPr>
        <w:t>5</w:t>
      </w:r>
      <w:r>
        <w:rPr>
          <w:rFonts w:ascii="微软雅黑" w:hAnsi="微软雅黑" w:eastAsia="微软雅黑" w:cs="仿宋_GB2312"/>
          <w:color w:val="000000"/>
          <w:kern w:val="0"/>
          <w:sz w:val="24"/>
          <w:lang w:val="zh-CN"/>
        </w:rPr>
        <w:t xml:space="preserve">.1 </w:t>
      </w:r>
      <w:r>
        <w:rPr>
          <w:rFonts w:hint="eastAsia" w:ascii="微软雅黑" w:hAnsi="微软雅黑" w:eastAsia="微软雅黑" w:cs="仿宋_GB2312"/>
          <w:color w:val="000000"/>
          <w:kern w:val="0"/>
          <w:sz w:val="24"/>
          <w:lang w:val="zh-CN"/>
        </w:rPr>
        <w:t>液晶屏全屏显示</w:t>
      </w:r>
    </w:p>
    <w:p>
      <w:pPr>
        <w:rPr>
          <w:rFonts w:ascii="微软雅黑" w:hAnsi="微软雅黑" w:eastAsia="微软雅黑" w:cs="仿宋_GB2312"/>
          <w:color w:val="000000"/>
          <w:kern w:val="0"/>
          <w:sz w:val="24"/>
          <w:lang w:val="zh-CN"/>
        </w:rPr>
      </w:pPr>
      <w:r>
        <w:rPr>
          <w:rFonts w:ascii="微软雅黑" w:hAnsi="微软雅黑" w:eastAsia="微软雅黑"/>
          <w:sz w:val="24"/>
        </w:rPr>
        <w:drawing>
          <wp:inline distT="0" distB="0" distL="0" distR="0">
            <wp:extent cx="3749040" cy="1905000"/>
            <wp:effectExtent l="19050" t="0" r="381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4904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spacing w:line="440" w:lineRule="exact"/>
        <w:rPr>
          <w:rFonts w:ascii="微软雅黑" w:hAnsi="微软雅黑" w:eastAsia="微软雅黑" w:cs="仿宋_GB2312"/>
          <w:color w:val="000000"/>
          <w:kern w:val="0"/>
          <w:sz w:val="24"/>
          <w:lang w:val="zh-CN"/>
        </w:rPr>
      </w:pPr>
      <w:r>
        <w:rPr>
          <w:rFonts w:hint="eastAsia" w:ascii="微软雅黑" w:hAnsi="微软雅黑" w:eastAsia="微软雅黑" w:cs="仿宋_GB2312"/>
          <w:color w:val="000000"/>
          <w:kern w:val="0"/>
          <w:sz w:val="24"/>
          <w:lang w:val="zh-CN"/>
        </w:rPr>
        <w:t>5.2 显示符号说明：</w:t>
      </w:r>
    </w:p>
    <w:p>
      <w:pPr>
        <w:autoSpaceDE w:val="0"/>
        <w:autoSpaceDN w:val="0"/>
        <w:adjustRightInd w:val="0"/>
        <w:spacing w:line="440" w:lineRule="exact"/>
        <w:rPr>
          <w:rFonts w:ascii="微软雅黑" w:hAnsi="微软雅黑" w:eastAsia="微软雅黑" w:cs="仿宋_GB2312"/>
          <w:kern w:val="0"/>
          <w:sz w:val="24"/>
          <w:lang w:val="zh-CN"/>
        </w:rPr>
      </w:pPr>
      <w:r>
        <w:rPr>
          <w:rFonts w:hint="eastAsia" w:ascii="微软雅黑" w:hAnsi="微软雅黑" w:eastAsia="微软雅黑" w:cs="仿宋_GB2312"/>
          <w:color w:val="000000"/>
          <w:kern w:val="0"/>
          <w:sz w:val="24"/>
          <w:lang w:val="zh-CN"/>
        </w:rPr>
        <w:t>5.2.1 符号</w:t>
      </w:r>
      <w:r>
        <w:rPr>
          <w:rFonts w:ascii="微软雅黑" w:hAnsi="微软雅黑" w:eastAsia="微软雅黑" w:cs="仿宋_GB2312"/>
          <w:kern w:val="0"/>
          <w:sz w:val="24"/>
          <w:lang w:val="zh-CN"/>
        </w:rPr>
        <w:t>"</w:t>
      </w:r>
      <w:r>
        <w:rPr>
          <w:rFonts w:hint="eastAsia" w:ascii="微软雅黑" w:hAnsi="微软雅黑" w:eastAsia="微软雅黑" w:cs="仿宋_GB2312"/>
          <w:kern w:val="0"/>
          <w:sz w:val="24"/>
          <w:lang w:val="zh-CN"/>
        </w:rPr>
        <w:t xml:space="preserve"> </w:t>
      </w:r>
      <w:r>
        <w:rPr>
          <w:rFonts w:hint="eastAsia" w:ascii="微软雅黑" w:hAnsi="微软雅黑" w:eastAsia="微软雅黑" w:cs="仿宋_GB2312"/>
          <w:kern w:val="0"/>
          <w:sz w:val="24"/>
        </w:rPr>
        <w:drawing>
          <wp:inline distT="0" distB="0" distL="0" distR="0">
            <wp:extent cx="266700" cy="335280"/>
            <wp:effectExtent l="1905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335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仿宋_GB2312"/>
          <w:kern w:val="0"/>
          <w:sz w:val="24"/>
          <w:lang w:val="zh-CN"/>
        </w:rPr>
        <w:t xml:space="preserve"> </w:t>
      </w:r>
      <w:r>
        <w:rPr>
          <w:rFonts w:ascii="微软雅黑" w:hAnsi="微软雅黑" w:eastAsia="微软雅黑" w:cs="仿宋_GB2312"/>
          <w:kern w:val="0"/>
          <w:sz w:val="24"/>
          <w:lang w:val="zh-CN"/>
        </w:rPr>
        <w:t>"</w:t>
      </w:r>
      <w:r>
        <w:rPr>
          <w:rFonts w:hint="eastAsia" w:ascii="微软雅黑" w:hAnsi="微软雅黑" w:eastAsia="微软雅黑" w:cs="仿宋_GB2312"/>
          <w:kern w:val="0"/>
          <w:sz w:val="24"/>
          <w:lang w:val="zh-CN"/>
        </w:rPr>
        <w:t>表示电池欠压；</w:t>
      </w:r>
      <w:r>
        <w:rPr>
          <w:rFonts w:hint="eastAsia" w:ascii="微软雅黑" w:hAnsi="微软雅黑" w:eastAsia="微软雅黑" w:cs="仿宋_GB2312"/>
          <w:color w:val="000000"/>
          <w:kern w:val="0"/>
          <w:sz w:val="24"/>
          <w:lang w:val="zh-CN"/>
        </w:rPr>
        <w:t>符号</w:t>
      </w:r>
      <w:r>
        <w:rPr>
          <w:rFonts w:ascii="微软雅黑" w:hAnsi="微软雅黑" w:eastAsia="微软雅黑" w:cs="仿宋_GB2312"/>
          <w:color w:val="000000"/>
          <w:kern w:val="0"/>
          <w:sz w:val="24"/>
          <w:lang w:val="zh-CN"/>
        </w:rPr>
        <w:t>"</w:t>
      </w:r>
      <w:r>
        <w:rPr>
          <w:rFonts w:hint="eastAsia" w:ascii="微软雅黑" w:hAnsi="微软雅黑" w:eastAsia="微软雅黑" w:cs="仿宋_GB2312"/>
          <w:color w:val="000000"/>
          <w:kern w:val="0"/>
          <w:sz w:val="24"/>
          <w:lang w:val="zh-CN"/>
        </w:rPr>
        <w:t xml:space="preserve"> </w:t>
      </w:r>
      <w:r>
        <w:rPr>
          <w:rFonts w:ascii="微软雅黑" w:hAnsi="微软雅黑" w:eastAsia="微软雅黑" w:cs="仿宋_GB2312"/>
          <w:color w:val="000000"/>
          <w:kern w:val="0"/>
          <w:sz w:val="24"/>
        </w:rPr>
        <w:drawing>
          <wp:inline distT="0" distB="0" distL="0" distR="0">
            <wp:extent cx="281940" cy="205740"/>
            <wp:effectExtent l="19050" t="0" r="381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1940" cy="205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仿宋_GB2312"/>
          <w:color w:val="000000"/>
          <w:kern w:val="0"/>
          <w:sz w:val="24"/>
          <w:lang w:val="zh-CN"/>
        </w:rPr>
        <w:t xml:space="preserve"> </w:t>
      </w:r>
      <w:r>
        <w:rPr>
          <w:rFonts w:ascii="微软雅黑" w:hAnsi="微软雅黑" w:eastAsia="微软雅黑" w:cs="仿宋_GB2312"/>
          <w:color w:val="000000"/>
          <w:kern w:val="0"/>
          <w:sz w:val="24"/>
          <w:lang w:val="zh-CN"/>
        </w:rPr>
        <w:t>"</w:t>
      </w:r>
      <w:r>
        <w:rPr>
          <w:rFonts w:hint="eastAsia" w:ascii="微软雅黑" w:hAnsi="微软雅黑" w:eastAsia="微软雅黑" w:cs="仿宋_GB2312"/>
          <w:color w:val="000000"/>
          <w:kern w:val="0"/>
          <w:sz w:val="24"/>
          <w:lang w:val="zh-CN"/>
        </w:rPr>
        <w:t>表示功率反向；符号</w:t>
      </w:r>
      <w:r>
        <w:rPr>
          <w:rFonts w:ascii="微软雅黑" w:hAnsi="微软雅黑" w:eastAsia="微软雅黑" w:cs="仿宋_GB2312"/>
          <w:color w:val="000000"/>
          <w:kern w:val="0"/>
          <w:sz w:val="24"/>
          <w:lang w:val="zh-CN"/>
        </w:rPr>
        <w:t xml:space="preserve">" </w:t>
      </w:r>
      <w:r>
        <w:rPr>
          <w:rFonts w:ascii="微软雅黑" w:hAnsi="微软雅黑" w:eastAsia="微软雅黑" w:cs="仿宋_GB2312"/>
          <w:color w:val="000000"/>
          <w:kern w:val="0"/>
          <w:sz w:val="24"/>
        </w:rPr>
        <w:drawing>
          <wp:inline distT="0" distB="0" distL="0" distR="0">
            <wp:extent cx="365760" cy="243840"/>
            <wp:effectExtent l="1905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5760" cy="243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微软雅黑" w:hAnsi="微软雅黑" w:eastAsia="微软雅黑" w:cs="仿宋_GB2312"/>
          <w:color w:val="000000"/>
          <w:kern w:val="0"/>
          <w:sz w:val="24"/>
          <w:lang w:val="zh-CN"/>
        </w:rPr>
        <w:t xml:space="preserve"> "</w:t>
      </w:r>
      <w:r>
        <w:rPr>
          <w:rFonts w:hint="eastAsia" w:ascii="微软雅黑" w:hAnsi="微软雅黑" w:eastAsia="微软雅黑" w:cs="仿宋_GB2312"/>
          <w:color w:val="000000"/>
          <w:kern w:val="0"/>
          <w:sz w:val="24"/>
          <w:lang w:val="zh-CN"/>
        </w:rPr>
        <w:t>表示仪表处于编程状态；符号</w:t>
      </w:r>
      <w:r>
        <w:rPr>
          <w:rFonts w:ascii="微软雅黑" w:hAnsi="微软雅黑" w:eastAsia="微软雅黑" w:cs="仿宋_GB2312"/>
          <w:color w:val="000000"/>
          <w:kern w:val="0"/>
          <w:sz w:val="24"/>
          <w:lang w:val="zh-CN"/>
        </w:rPr>
        <w:t>"</w:t>
      </w:r>
      <w:r>
        <w:rPr>
          <w:rFonts w:hint="eastAsia" w:ascii="微软雅黑" w:hAnsi="微软雅黑" w:eastAsia="微软雅黑" w:cs="仿宋_GB2312"/>
          <w:color w:val="FF0000"/>
          <w:kern w:val="0"/>
          <w:sz w:val="24"/>
        </w:rPr>
        <w:drawing>
          <wp:inline distT="0" distB="0" distL="0" distR="0">
            <wp:extent cx="342900" cy="335280"/>
            <wp:effectExtent l="1905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5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微软雅黑" w:hAnsi="微软雅黑" w:eastAsia="微软雅黑" w:cs="仿宋_GB2312"/>
          <w:color w:val="000000"/>
          <w:kern w:val="0"/>
          <w:sz w:val="24"/>
          <w:lang w:val="zh-CN"/>
        </w:rPr>
        <w:t>"</w:t>
      </w:r>
      <w:r>
        <w:rPr>
          <w:rFonts w:hint="eastAsia" w:ascii="微软雅黑" w:hAnsi="微软雅黑" w:eastAsia="微软雅黑" w:cs="仿宋_GB2312"/>
          <w:color w:val="000000"/>
          <w:kern w:val="0"/>
          <w:sz w:val="24"/>
          <w:lang w:val="zh-CN"/>
        </w:rPr>
        <w:t>表示</w:t>
      </w:r>
      <w:r>
        <w:rPr>
          <w:rFonts w:hint="eastAsia" w:ascii="微软雅黑" w:hAnsi="微软雅黑" w:eastAsia="微软雅黑" w:cs="仿宋_GB2312"/>
          <w:kern w:val="0"/>
          <w:sz w:val="24"/>
          <w:lang w:val="zh-CN"/>
        </w:rPr>
        <w:t>仪表正在进行红外通讯或485通讯；</w:t>
      </w:r>
      <w:r>
        <w:rPr>
          <w:rFonts w:hint="eastAsia" w:ascii="微软雅黑" w:hAnsi="微软雅黑" w:eastAsia="微软雅黑"/>
          <w:kern w:val="21"/>
          <w:sz w:val="24"/>
        </w:rPr>
        <w:t>符号</w:t>
      </w:r>
      <w:r>
        <w:rPr>
          <w:rFonts w:ascii="微软雅黑" w:hAnsi="微软雅黑" w:eastAsia="微软雅黑" w:cs="仿宋_GB2312"/>
          <w:color w:val="000000"/>
          <w:kern w:val="0"/>
          <w:sz w:val="24"/>
          <w:lang w:val="zh-CN"/>
        </w:rPr>
        <w:t>"</w:t>
      </w:r>
      <w:r>
        <w:rPr>
          <w:rFonts w:ascii="微软雅黑" w:hAnsi="微软雅黑" w:eastAsia="微软雅黑" w:cs="仿宋_GB2312"/>
          <w:color w:val="000000"/>
          <w:kern w:val="0"/>
          <w:sz w:val="24"/>
        </w:rPr>
        <w:drawing>
          <wp:inline distT="0" distB="0" distL="0" distR="0">
            <wp:extent cx="297180" cy="350520"/>
            <wp:effectExtent l="19050" t="0" r="762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7180" cy="350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微软雅黑" w:hAnsi="微软雅黑" w:eastAsia="微软雅黑" w:cs="仿宋_GB2312"/>
          <w:color w:val="000000"/>
          <w:kern w:val="0"/>
          <w:sz w:val="24"/>
          <w:lang w:val="zh-CN"/>
        </w:rPr>
        <w:t>"</w:t>
      </w:r>
      <w:r>
        <w:rPr>
          <w:rFonts w:hint="eastAsia" w:ascii="微软雅黑" w:hAnsi="微软雅黑" w:eastAsia="微软雅黑" w:cs="仿宋_GB2312"/>
          <w:color w:val="000000"/>
          <w:kern w:val="0"/>
          <w:sz w:val="24"/>
          <w:lang w:val="zh-CN"/>
        </w:rPr>
        <w:t>常显表示仪表有某级密码闭锁（该级密码连续错误三次）；符号</w:t>
      </w:r>
      <w:r>
        <w:rPr>
          <w:rFonts w:ascii="微软雅黑" w:hAnsi="微软雅黑" w:eastAsia="微软雅黑" w:cs="仿宋_GB2312"/>
          <w:color w:val="000000"/>
          <w:kern w:val="0"/>
          <w:sz w:val="24"/>
          <w:lang w:val="zh-CN"/>
        </w:rPr>
        <w:t>"</w:t>
      </w:r>
      <w:r>
        <w:rPr>
          <w:rFonts w:hint="eastAsia" w:ascii="微软雅黑" w:hAnsi="微软雅黑" w:eastAsia="微软雅黑" w:cs="仿宋_GB2312"/>
          <w:color w:val="FF0000"/>
          <w:kern w:val="0"/>
          <w:sz w:val="24"/>
        </w:rPr>
        <w:drawing>
          <wp:inline distT="0" distB="0" distL="0" distR="0">
            <wp:extent cx="281940" cy="228600"/>
            <wp:effectExtent l="19050" t="0" r="3810" b="0"/>
            <wp:docPr id="7" name="图片 7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1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194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微软雅黑" w:hAnsi="微软雅黑" w:eastAsia="微软雅黑" w:cs="仿宋_GB2312"/>
          <w:color w:val="000000"/>
          <w:kern w:val="0"/>
          <w:sz w:val="24"/>
          <w:lang w:val="zh-CN"/>
        </w:rPr>
        <w:t>"</w:t>
      </w:r>
      <w:r>
        <w:rPr>
          <w:rFonts w:hint="eastAsia" w:ascii="微软雅黑" w:hAnsi="微软雅黑" w:eastAsia="微软雅黑" w:cs="仿宋_GB2312"/>
          <w:kern w:val="0"/>
          <w:sz w:val="24"/>
          <w:lang w:val="zh-CN"/>
        </w:rPr>
        <w:t>表示仪表正在进行载波通讯。</w:t>
      </w:r>
    </w:p>
    <w:p>
      <w:pPr>
        <w:autoSpaceDE w:val="0"/>
        <w:autoSpaceDN w:val="0"/>
        <w:adjustRightInd w:val="0"/>
        <w:spacing w:line="440" w:lineRule="exact"/>
        <w:rPr>
          <w:rFonts w:ascii="微软雅黑" w:hAnsi="微软雅黑" w:eastAsia="微软雅黑" w:cs="仿宋_GB2312"/>
          <w:kern w:val="0"/>
          <w:sz w:val="24"/>
          <w:lang w:val="zh-CN"/>
        </w:rPr>
      </w:pPr>
      <w:r>
        <w:rPr>
          <w:rFonts w:hint="eastAsia" w:ascii="微软雅黑" w:hAnsi="微软雅黑" w:eastAsia="微软雅黑" w:cs="仿宋_GB2312"/>
          <w:kern w:val="0"/>
          <w:sz w:val="24"/>
          <w:lang w:val="zh-CN"/>
        </w:rPr>
        <w:t>5.2.2 扩展功能：</w:t>
      </w:r>
      <w:r>
        <w:rPr>
          <w:rFonts w:hint="eastAsia" w:ascii="微软雅黑" w:hAnsi="微软雅黑" w:eastAsia="微软雅黑"/>
          <w:kern w:val="21"/>
          <w:sz w:val="24"/>
        </w:rPr>
        <w:t>符号</w:t>
      </w:r>
      <w:r>
        <w:rPr>
          <w:rFonts w:ascii="微软雅黑" w:hAnsi="微软雅黑" w:eastAsia="微软雅黑" w:cs="仿宋_GB2312"/>
          <w:color w:val="000000"/>
          <w:kern w:val="0"/>
          <w:sz w:val="24"/>
          <w:lang w:val="zh-CN"/>
        </w:rPr>
        <w:t>"</w:t>
      </w:r>
      <w:r>
        <w:rPr>
          <w:rFonts w:ascii="微软雅黑" w:hAnsi="微软雅黑" w:eastAsia="微软雅黑" w:cs="仿宋_GB2312"/>
          <w:color w:val="000000"/>
          <w:kern w:val="0"/>
          <w:sz w:val="24"/>
        </w:rPr>
        <w:drawing>
          <wp:inline distT="0" distB="0" distL="0" distR="0">
            <wp:extent cx="297180" cy="350520"/>
            <wp:effectExtent l="19050" t="0" r="762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7180" cy="350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微软雅黑" w:hAnsi="微软雅黑" w:eastAsia="微软雅黑" w:cs="仿宋_GB2312"/>
          <w:color w:val="000000"/>
          <w:kern w:val="0"/>
          <w:sz w:val="24"/>
          <w:lang w:val="zh-CN"/>
        </w:rPr>
        <w:t>"</w:t>
      </w:r>
      <w:r>
        <w:rPr>
          <w:rFonts w:hint="eastAsia" w:ascii="微软雅黑" w:hAnsi="微软雅黑" w:eastAsia="微软雅黑" w:cs="仿宋_GB2312"/>
          <w:color w:val="000000"/>
          <w:kern w:val="0"/>
          <w:sz w:val="24"/>
          <w:lang w:val="zh-CN"/>
        </w:rPr>
        <w:t>表示当仪表进行数据设置时，同一密级密码三次错误将闭锁，闭锁后闪烁显示；当仪表ESAM模块处于公钥状态下，该字符常显；当ESAM模块处于私钥状态下，该字符不显示。</w:t>
      </w:r>
      <w:r>
        <w:rPr>
          <w:rFonts w:ascii="微软雅黑" w:hAnsi="微软雅黑" w:eastAsia="微软雅黑" w:cs="仿宋_GB2312"/>
          <w:kern w:val="0"/>
          <w:sz w:val="24"/>
          <w:lang w:val="zh-CN"/>
        </w:rPr>
        <w:t xml:space="preserve"> </w:t>
      </w:r>
    </w:p>
    <w:p>
      <w:pPr>
        <w:autoSpaceDE w:val="0"/>
        <w:autoSpaceDN w:val="0"/>
        <w:adjustRightInd w:val="0"/>
        <w:spacing w:line="400" w:lineRule="exact"/>
        <w:rPr>
          <w:rFonts w:ascii="微软雅黑" w:hAnsi="微软雅黑" w:eastAsia="微软雅黑" w:cs="仿宋_GB2312"/>
          <w:color w:val="000000"/>
          <w:kern w:val="0"/>
          <w:sz w:val="24"/>
          <w:lang w:val="zh-CN"/>
        </w:rPr>
      </w:pPr>
      <w:r>
        <w:rPr>
          <w:rFonts w:hint="eastAsia" w:ascii="微软雅黑" w:hAnsi="微软雅黑" w:eastAsia="微软雅黑" w:cs="仿宋_GB2312"/>
          <w:color w:val="000000"/>
          <w:kern w:val="0"/>
          <w:sz w:val="24"/>
          <w:lang w:val="zh-CN"/>
        </w:rPr>
        <w:t>5.3 显示说明：仪表在正常运行状态时，液晶数据显示提供了两种显示模式：自动循环显示、按键顺序显示。</w:t>
      </w:r>
    </w:p>
    <w:p>
      <w:pPr>
        <w:autoSpaceDE w:val="0"/>
        <w:autoSpaceDN w:val="0"/>
        <w:adjustRightInd w:val="0"/>
        <w:spacing w:line="400" w:lineRule="exact"/>
        <w:rPr>
          <w:rFonts w:ascii="微软雅黑" w:hAnsi="微软雅黑" w:eastAsia="微软雅黑" w:cs="仿宋_GB2312"/>
          <w:color w:val="000000"/>
          <w:kern w:val="0"/>
          <w:sz w:val="24"/>
          <w:lang w:val="zh-CN"/>
        </w:rPr>
      </w:pPr>
      <w:r>
        <w:rPr>
          <w:rFonts w:hint="eastAsia" w:ascii="微软雅黑" w:hAnsi="微软雅黑" w:eastAsia="微软雅黑" w:cs="仿宋_GB2312"/>
          <w:color w:val="000000"/>
          <w:kern w:val="0"/>
          <w:sz w:val="24"/>
          <w:lang w:val="zh-CN"/>
        </w:rPr>
        <w:t>5.3.1 自动循环显示：仪表通电即进入自动轮显状态，循显项可设置，循显时间在5-20秒内设置。</w:t>
      </w:r>
    </w:p>
    <w:p>
      <w:pPr>
        <w:autoSpaceDE w:val="0"/>
        <w:autoSpaceDN w:val="0"/>
        <w:adjustRightInd w:val="0"/>
        <w:spacing w:line="400" w:lineRule="exact"/>
        <w:rPr>
          <w:rFonts w:ascii="微软雅黑" w:hAnsi="微软雅黑" w:eastAsia="微软雅黑" w:cs="仿宋_GB2312"/>
          <w:color w:val="000000"/>
          <w:kern w:val="0"/>
          <w:sz w:val="24"/>
          <w:lang w:val="zh-CN"/>
        </w:rPr>
      </w:pPr>
      <w:r>
        <w:rPr>
          <w:rFonts w:hint="eastAsia" w:ascii="微软雅黑" w:hAnsi="微软雅黑" w:eastAsia="微软雅黑" w:cs="仿宋_GB2312"/>
          <w:color w:val="000000"/>
          <w:kern w:val="0"/>
          <w:sz w:val="24"/>
          <w:lang w:val="zh-CN"/>
        </w:rPr>
        <w:t>5.3.2 按键顺序显示：在定时显示或无显示状态下，按一次查询键后进入该模式，显示内容可编程，每屏显示时间固定60秒。</w:t>
      </w:r>
    </w:p>
    <w:p>
      <w:pPr>
        <w:autoSpaceDE w:val="0"/>
        <w:autoSpaceDN w:val="0"/>
        <w:adjustRightInd w:val="0"/>
        <w:spacing w:line="400" w:lineRule="exact"/>
        <w:rPr>
          <w:rFonts w:ascii="微软雅黑" w:hAnsi="微软雅黑" w:eastAsia="微软雅黑" w:cs="仿宋_GB2312"/>
          <w:color w:val="000000"/>
          <w:kern w:val="0"/>
          <w:sz w:val="24"/>
          <w:lang w:val="zh-CN"/>
        </w:rPr>
      </w:pPr>
      <w:r>
        <w:rPr>
          <w:rFonts w:hint="eastAsia" w:ascii="微软雅黑" w:hAnsi="微软雅黑" w:eastAsia="微软雅黑" w:cs="仿宋_GB2312"/>
          <w:color w:val="000000"/>
          <w:kern w:val="0"/>
          <w:sz w:val="24"/>
          <w:lang w:val="zh-CN"/>
        </w:rPr>
        <w:t>5.3.3 停电显示：当表计在没有外供电源时支持停电显示功能。</w:t>
      </w:r>
    </w:p>
    <w:p>
      <w:pPr>
        <w:spacing w:line="400" w:lineRule="exact"/>
        <w:rPr>
          <w:rFonts w:ascii="微软雅黑" w:hAnsi="微软雅黑" w:eastAsia="微软雅黑" w:cs="黑体"/>
          <w:b/>
          <w:color w:val="000000"/>
          <w:kern w:val="0"/>
          <w:sz w:val="24"/>
          <w:lang w:val="zh-CN"/>
        </w:rPr>
      </w:pPr>
      <w:r>
        <w:rPr>
          <w:rFonts w:hint="eastAsia" w:ascii="微软雅黑" w:hAnsi="微软雅黑" w:eastAsia="微软雅黑" w:cs="黑体"/>
          <w:b/>
          <w:color w:val="000000"/>
          <w:kern w:val="0"/>
          <w:sz w:val="24"/>
          <w:lang w:val="zh-CN"/>
        </w:rPr>
        <w:t>6 外形图及安装图</w:t>
      </w:r>
    </w:p>
    <w:p>
      <w:pPr>
        <w:rPr>
          <w:rFonts w:ascii="微软雅黑" w:hAnsi="微软雅黑" w:eastAsia="微软雅黑" w:cs="黑体"/>
          <w:b/>
          <w:color w:val="000000"/>
          <w:kern w:val="0"/>
          <w:sz w:val="24"/>
          <w:lang w:val="zh-CN"/>
        </w:rPr>
      </w:pPr>
      <w:r>
        <w:rPr>
          <w:rFonts w:ascii="微软雅黑" w:hAnsi="微软雅黑" w:eastAsia="微软雅黑"/>
          <w:sz w:val="24"/>
        </w:rPr>
        <w:drawing>
          <wp:inline distT="0" distB="0" distL="0" distR="0">
            <wp:extent cx="5570220" cy="2948940"/>
            <wp:effectExtent l="19050" t="0" r="0" b="0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70220" cy="2948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微软雅黑" w:hAnsi="微软雅黑" w:eastAsia="微软雅黑" w:cs="仿宋_GB2312"/>
          <w:kern w:val="0"/>
          <w:sz w:val="24"/>
        </w:rPr>
      </w:pPr>
      <w:r>
        <w:rPr>
          <w:rFonts w:hint="eastAsia" w:ascii="微软雅黑" w:hAnsi="微软雅黑" w:eastAsia="微软雅黑" w:cs="仿宋_GB2312"/>
          <w:kern w:val="0"/>
          <w:sz w:val="24"/>
          <w:lang w:val="zh-CN"/>
        </w:rPr>
        <w:t>6.1 仪表的外形图</w:t>
      </w:r>
      <w:r>
        <w:rPr>
          <w:rFonts w:hint="eastAsia" w:ascii="微软雅黑" w:hAnsi="微软雅黑" w:eastAsia="微软雅黑" w:cs="仿宋_GB2312"/>
          <w:kern w:val="0"/>
          <w:sz w:val="24"/>
        </w:rPr>
        <w:t>:</w:t>
      </w:r>
    </w:p>
    <w:p>
      <w:pPr>
        <w:rPr>
          <w:rFonts w:ascii="微软雅黑" w:hAnsi="微软雅黑" w:eastAsia="微软雅黑" w:cs="仿宋_GB2312"/>
          <w:kern w:val="0"/>
          <w:sz w:val="24"/>
          <w:lang w:val="zh-CN"/>
        </w:rPr>
      </w:pPr>
      <w:r>
        <w:rPr>
          <w:rFonts w:ascii="微软雅黑" w:hAnsi="微软雅黑" w:eastAsia="微软雅黑"/>
          <w:sz w:val="24"/>
        </w:rPr>
        <w:drawing>
          <wp:inline distT="0" distB="0" distL="0" distR="0">
            <wp:extent cx="4030980" cy="3596640"/>
            <wp:effectExtent l="19050" t="0" r="762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30980" cy="3596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微软雅黑" w:hAnsi="微软雅黑" w:eastAsia="微软雅黑" w:cs="仿宋_GB2312"/>
          <w:kern w:val="0"/>
          <w:sz w:val="24"/>
          <w:lang w:val="zh-CN"/>
        </w:rPr>
      </w:pPr>
      <w:r>
        <w:rPr>
          <w:rFonts w:hint="eastAsia" w:ascii="微软雅黑" w:hAnsi="微软雅黑" w:eastAsia="微软雅黑" w:cs="仿宋_GB2312"/>
          <w:kern w:val="0"/>
          <w:sz w:val="24"/>
          <w:lang w:val="zh-CN"/>
        </w:rPr>
        <w:t>6.2 电能表安装图见封底。</w:t>
      </w:r>
    </w:p>
    <w:p>
      <w:pPr>
        <w:rPr>
          <w:rFonts w:ascii="微软雅黑" w:hAnsi="微软雅黑" w:eastAsia="微软雅黑" w:cs="黑体"/>
          <w:color w:val="000000"/>
          <w:kern w:val="0"/>
          <w:sz w:val="24"/>
          <w:lang w:val="zh-CN"/>
        </w:rPr>
      </w:pPr>
      <w:r>
        <w:rPr>
          <w:rFonts w:hint="eastAsia" w:ascii="微软雅黑" w:hAnsi="微软雅黑" w:eastAsia="微软雅黑"/>
          <w:color w:val="000000"/>
          <w:sz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1952625</wp:posOffset>
            </wp:positionH>
            <wp:positionV relativeFrom="paragraph">
              <wp:posOffset>297180</wp:posOffset>
            </wp:positionV>
            <wp:extent cx="531495" cy="523240"/>
            <wp:effectExtent l="19050" t="0" r="1905" b="0"/>
            <wp:wrapNone/>
            <wp:docPr id="11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4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1495" cy="523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 w:ascii="微软雅黑" w:hAnsi="微软雅黑" w:eastAsia="微软雅黑" w:cs="黑体"/>
          <w:color w:val="000000"/>
          <w:kern w:val="0"/>
          <w:sz w:val="24"/>
          <w:lang w:val="zh-CN"/>
        </w:rPr>
        <w:t>7 仪表的安装与接线</w:t>
      </w:r>
    </w:p>
    <w:p>
      <w:pPr>
        <w:autoSpaceDE w:val="0"/>
        <w:autoSpaceDN w:val="0"/>
        <w:adjustRightInd w:val="0"/>
        <w:rPr>
          <w:rFonts w:ascii="微软雅黑" w:hAnsi="微软雅黑" w:eastAsia="微软雅黑" w:cs="黑体"/>
          <w:color w:val="000000"/>
          <w:kern w:val="0"/>
          <w:sz w:val="24"/>
          <w:lang w:val="zh-CN"/>
        </w:rPr>
      </w:pPr>
    </w:p>
    <w:p>
      <w:pPr>
        <w:autoSpaceDE w:val="0"/>
        <w:autoSpaceDN w:val="0"/>
        <w:adjustRightInd w:val="0"/>
        <w:rPr>
          <w:rFonts w:ascii="微软雅黑" w:hAnsi="微软雅黑" w:eastAsia="微软雅黑" w:cs="黑体"/>
          <w:color w:val="000000"/>
          <w:kern w:val="0"/>
          <w:sz w:val="24"/>
          <w:lang w:val="zh-CN"/>
        </w:rPr>
      </w:pPr>
      <w:r>
        <w:rPr>
          <w:rFonts w:hint="eastAsia" w:ascii="微软雅黑" w:hAnsi="微软雅黑" w:eastAsia="微软雅黑" w:cs="黑体"/>
          <w:color w:val="000000"/>
          <w:kern w:val="0"/>
          <w:sz w:val="24"/>
          <w:lang w:val="zh-CN"/>
        </w:rPr>
        <w:t xml:space="preserve">    严禁带电安装、接线！</w:t>
      </w:r>
    </w:p>
    <w:p>
      <w:pPr>
        <w:autoSpaceDE w:val="0"/>
        <w:autoSpaceDN w:val="0"/>
        <w:adjustRightInd w:val="0"/>
        <w:spacing w:line="400" w:lineRule="exact"/>
        <w:rPr>
          <w:rFonts w:ascii="微软雅黑" w:hAnsi="微软雅黑" w:eastAsia="微软雅黑" w:cs="仿宋_GB2312"/>
          <w:color w:val="000000"/>
          <w:kern w:val="0"/>
          <w:sz w:val="24"/>
          <w:lang w:val="zh-CN"/>
        </w:rPr>
      </w:pPr>
      <w:r>
        <w:rPr>
          <w:rFonts w:hint="eastAsia" w:ascii="微软雅黑" w:hAnsi="微软雅黑" w:eastAsia="微软雅黑" w:cs="仿宋_GB2312"/>
          <w:color w:val="000000"/>
          <w:kern w:val="0"/>
          <w:sz w:val="24"/>
          <w:lang w:val="zh-CN"/>
        </w:rPr>
        <w:t>7.1 仪表在出厂时经检验合格，加铅封后，可安装使用，如无铅封或贮</w:t>
      </w:r>
      <w:bookmarkStart w:id="0" w:name="_GoBack"/>
      <w:bookmarkEnd w:id="0"/>
      <w:r>
        <w:rPr>
          <w:rFonts w:hint="eastAsia" w:ascii="微软雅黑" w:hAnsi="微软雅黑" w:eastAsia="微软雅黑" w:cs="仿宋_GB2312"/>
          <w:color w:val="000000"/>
          <w:kern w:val="0"/>
          <w:sz w:val="24"/>
          <w:lang w:val="zh-CN"/>
        </w:rPr>
        <w:t>存过久，应请有关部门重新校验加铅封，方可安装使用。</w:t>
      </w:r>
    </w:p>
    <w:p>
      <w:pPr>
        <w:autoSpaceDE w:val="0"/>
        <w:autoSpaceDN w:val="0"/>
        <w:adjustRightInd w:val="0"/>
        <w:spacing w:line="400" w:lineRule="exact"/>
        <w:rPr>
          <w:rFonts w:ascii="微软雅黑" w:hAnsi="微软雅黑" w:eastAsia="微软雅黑" w:cs="仿宋_GB2312"/>
          <w:color w:val="000000"/>
          <w:kern w:val="0"/>
          <w:sz w:val="24"/>
          <w:lang w:val="zh-CN"/>
        </w:rPr>
      </w:pPr>
      <w:r>
        <w:rPr>
          <w:rFonts w:hint="eastAsia" w:ascii="微软雅黑" w:hAnsi="微软雅黑" w:eastAsia="微软雅黑" w:cs="仿宋_GB2312"/>
          <w:color w:val="000000"/>
          <w:kern w:val="0"/>
          <w:sz w:val="24"/>
          <w:lang w:val="zh-CN"/>
        </w:rPr>
        <w:t>7.2 仪表应安装在干燥通风的地方，仪表用三颗螺钉固定，安装尺寸为140（150）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lang w:val="zh-CN"/>
        </w:rPr>
        <w:t>×</w:t>
      </w:r>
      <w:r>
        <w:rPr>
          <w:rFonts w:hint="eastAsia" w:ascii="微软雅黑" w:hAnsi="微软雅黑" w:eastAsia="微软雅黑" w:cs="仿宋_GB2312"/>
          <w:color w:val="000000"/>
          <w:kern w:val="0"/>
          <w:sz w:val="24"/>
          <w:lang w:val="zh-CN"/>
        </w:rPr>
        <w:t>100mm(见封底)，在底板上先钻好孔，底座应固定在坚固、耐火、不震动的物体上，确保安装使用安全可靠，在有污秽或可能损坏仪表的场所，仪表应用保护柜保护。</w:t>
      </w:r>
    </w:p>
    <w:p>
      <w:pPr>
        <w:autoSpaceDE w:val="0"/>
        <w:autoSpaceDN w:val="0"/>
        <w:adjustRightInd w:val="0"/>
        <w:spacing w:line="400" w:lineRule="exact"/>
        <w:rPr>
          <w:rFonts w:ascii="微软雅黑" w:hAnsi="微软雅黑" w:eastAsia="微软雅黑" w:cs="仿宋_GB2312"/>
          <w:color w:val="000000"/>
          <w:kern w:val="0"/>
          <w:sz w:val="24"/>
          <w:lang w:val="zh-CN"/>
        </w:rPr>
      </w:pPr>
      <w:r>
        <w:rPr>
          <w:rFonts w:hint="eastAsia" w:ascii="微软雅黑" w:hAnsi="微软雅黑" w:eastAsia="微软雅黑" w:cs="仿宋_GB2312"/>
          <w:color w:val="000000"/>
          <w:kern w:val="0"/>
          <w:sz w:val="24"/>
          <w:lang w:val="zh-CN"/>
        </w:rPr>
        <w:t>7.3 仪表应按接线图正确接线。接线端钮盒的引入线建议使用铜线或铜接头，端钮盒内螺钉应拧紧，避免因接触不良或引线太细发热而引起烧毁。</w:t>
      </w:r>
    </w:p>
    <w:p>
      <w:pPr>
        <w:autoSpaceDE w:val="0"/>
        <w:autoSpaceDN w:val="0"/>
        <w:adjustRightInd w:val="0"/>
        <w:spacing w:line="400" w:lineRule="exact"/>
        <w:rPr>
          <w:rFonts w:ascii="微软雅黑" w:hAnsi="微软雅黑" w:eastAsia="微软雅黑" w:cs="仿宋_GB2312"/>
          <w:kern w:val="0"/>
          <w:sz w:val="24"/>
          <w:lang w:val="zh-CN"/>
        </w:rPr>
      </w:pPr>
      <w:r>
        <w:rPr>
          <w:rFonts w:hint="eastAsia" w:ascii="微软雅黑" w:hAnsi="微软雅黑" w:eastAsia="微软雅黑" w:cs="仿宋_GB2312"/>
          <w:kern w:val="0"/>
          <w:sz w:val="24"/>
          <w:lang w:val="zh-CN"/>
        </w:rPr>
        <w:t>7.4 仪表出厂密码可根据用户要求进行设置。</w:t>
      </w:r>
    </w:p>
    <w:p>
      <w:pPr>
        <w:autoSpaceDE w:val="0"/>
        <w:autoSpaceDN w:val="0"/>
        <w:adjustRightInd w:val="0"/>
        <w:spacing w:line="400" w:lineRule="exact"/>
        <w:rPr>
          <w:rFonts w:ascii="微软雅黑" w:hAnsi="微软雅黑" w:eastAsia="微软雅黑" w:cs="仿宋_GB2312"/>
          <w:color w:val="000000"/>
          <w:kern w:val="0"/>
          <w:sz w:val="24"/>
          <w:lang w:val="zh-CN"/>
        </w:rPr>
      </w:pPr>
      <w:r>
        <w:rPr>
          <w:rFonts w:hint="eastAsia" w:ascii="微软雅黑" w:hAnsi="微软雅黑" w:eastAsia="微软雅黑" w:cs="仿宋_GB2312"/>
          <w:color w:val="000000"/>
          <w:kern w:val="0"/>
          <w:sz w:val="24"/>
          <w:lang w:val="zh-CN"/>
        </w:rPr>
        <w:t>7.5 仪表按上述正确接线通电后即进入正常运行状态。</w:t>
      </w:r>
    </w:p>
    <w:p>
      <w:pPr>
        <w:autoSpaceDE w:val="0"/>
        <w:autoSpaceDN w:val="0"/>
        <w:adjustRightInd w:val="0"/>
        <w:spacing w:line="400" w:lineRule="exact"/>
        <w:rPr>
          <w:rFonts w:ascii="微软雅黑" w:hAnsi="微软雅黑" w:eastAsia="微软雅黑" w:cs="仿宋_GB2312"/>
          <w:color w:val="000000"/>
          <w:kern w:val="0"/>
          <w:sz w:val="24"/>
          <w:lang w:val="zh-CN"/>
        </w:rPr>
      </w:pPr>
      <w:r>
        <w:rPr>
          <w:rFonts w:hint="eastAsia" w:ascii="微软雅黑" w:hAnsi="微软雅黑" w:eastAsia="微软雅黑" w:cs="仿宋_GB2312"/>
          <w:color w:val="000000"/>
          <w:kern w:val="0"/>
          <w:sz w:val="24"/>
          <w:lang w:val="zh-CN"/>
        </w:rPr>
        <w:t>7.6 接线图</w:t>
      </w:r>
    </w:p>
    <w:p>
      <w:pPr>
        <w:autoSpaceDE w:val="0"/>
        <w:autoSpaceDN w:val="0"/>
        <w:adjustRightInd w:val="0"/>
        <w:jc w:val="center"/>
        <w:rPr>
          <w:rFonts w:ascii="微软雅黑" w:hAnsi="微软雅黑" w:eastAsia="微软雅黑" w:cs="仿宋_GB2312"/>
          <w:color w:val="000000"/>
          <w:kern w:val="0"/>
          <w:sz w:val="24"/>
          <w:lang w:val="zh-CN"/>
        </w:rPr>
      </w:pPr>
      <w:r>
        <w:rPr>
          <w:rFonts w:ascii="微软雅黑" w:hAnsi="微软雅黑" w:eastAsia="微软雅黑"/>
          <w:sz w:val="24"/>
        </w:rPr>
        <w:drawing>
          <wp:inline distT="0" distB="0" distL="0" distR="0">
            <wp:extent cx="5173980" cy="1188720"/>
            <wp:effectExtent l="19050" t="0" r="762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73980" cy="1188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line="400" w:lineRule="exact"/>
        <w:rPr>
          <w:rFonts w:ascii="微软雅黑" w:hAnsi="微软雅黑" w:eastAsia="微软雅黑" w:cs="仿宋_GB2312"/>
          <w:color w:val="000000"/>
          <w:kern w:val="0"/>
          <w:sz w:val="24"/>
          <w:lang w:val="zh-CN"/>
        </w:rPr>
      </w:pPr>
      <w:r>
        <w:rPr>
          <w:rFonts w:hint="eastAsia" w:ascii="微软雅黑" w:hAnsi="微软雅黑" w:eastAsia="微软雅黑" w:cs="黑体"/>
          <w:color w:val="000000"/>
          <w:kern w:val="0"/>
          <w:sz w:val="24"/>
          <w:lang w:val="zh-CN"/>
        </w:rPr>
        <w:t>8 仪表的贮存和质量保证</w:t>
      </w:r>
    </w:p>
    <w:p>
      <w:pPr>
        <w:autoSpaceDE w:val="0"/>
        <w:autoSpaceDN w:val="0"/>
        <w:adjustRightInd w:val="0"/>
        <w:spacing w:line="400" w:lineRule="exact"/>
        <w:rPr>
          <w:rFonts w:ascii="微软雅黑" w:hAnsi="微软雅黑" w:eastAsia="微软雅黑" w:cs="仿宋_GB2312"/>
          <w:color w:val="000000"/>
          <w:kern w:val="0"/>
          <w:sz w:val="24"/>
          <w:lang w:val="zh-CN"/>
        </w:rPr>
      </w:pPr>
      <w:r>
        <w:rPr>
          <w:rFonts w:hint="eastAsia" w:ascii="微软雅黑" w:hAnsi="微软雅黑" w:eastAsia="微软雅黑" w:cs="仿宋_GB2312"/>
          <w:color w:val="000000"/>
          <w:kern w:val="0"/>
          <w:sz w:val="24"/>
          <w:lang w:val="zh-CN"/>
        </w:rPr>
        <w:t>8.1 仪表必须在原包装条件下进行运输和贮存。贮存环境中不得有腐蚀性气体存在，叠放高度不超过七层。</w:t>
      </w:r>
    </w:p>
    <w:p>
      <w:pPr>
        <w:autoSpaceDE w:val="0"/>
        <w:autoSpaceDN w:val="0"/>
        <w:adjustRightInd w:val="0"/>
        <w:spacing w:line="400" w:lineRule="exact"/>
        <w:rPr>
          <w:rFonts w:ascii="微软雅黑" w:hAnsi="微软雅黑" w:eastAsia="微软雅黑" w:cs="仿宋_GB2312"/>
          <w:color w:val="000000"/>
          <w:kern w:val="0"/>
          <w:sz w:val="24"/>
          <w:lang w:val="zh-CN"/>
        </w:rPr>
      </w:pPr>
      <w:r>
        <w:rPr>
          <w:rFonts w:hint="eastAsia" w:ascii="微软雅黑" w:hAnsi="微软雅黑" w:eastAsia="微软雅黑" w:cs="仿宋_GB2312"/>
          <w:color w:val="000000"/>
          <w:kern w:val="0"/>
          <w:sz w:val="24"/>
          <w:lang w:val="zh-CN"/>
        </w:rPr>
        <w:t>8.2 本仪表自出售之日起，当用户完全遵守本仪表的运输、贮存、安装及使用规定，并在本公司制造铅封完整的条件下，公司承诺对不合格的产品三个月内退货，一年内给予包换，三年内给予保修。若用户对仪表有任何意见，可联系24小时免费服务电话：4008817000。</w:t>
      </w:r>
    </w:p>
    <w:p>
      <w:pPr>
        <w:autoSpaceDE w:val="0"/>
        <w:autoSpaceDN w:val="0"/>
        <w:adjustRightInd w:val="0"/>
        <w:rPr>
          <w:rFonts w:ascii="微软雅黑" w:hAnsi="微软雅黑" w:eastAsia="微软雅黑" w:cs="仿宋_GB2312"/>
          <w:color w:val="000000"/>
          <w:kern w:val="0"/>
          <w:sz w:val="24"/>
          <w:lang w:val="zh-CN"/>
        </w:rPr>
      </w:pPr>
    </w:p>
    <w:p>
      <w:pPr>
        <w:autoSpaceDE w:val="0"/>
        <w:autoSpaceDN w:val="0"/>
        <w:adjustRightInd w:val="0"/>
        <w:rPr>
          <w:rFonts w:ascii="微软雅黑" w:hAnsi="微软雅黑" w:eastAsia="微软雅黑" w:cs="仿宋_GB2312"/>
          <w:color w:val="000000"/>
          <w:kern w:val="0"/>
          <w:sz w:val="24"/>
          <w:lang w:val="zh-CN"/>
        </w:rPr>
      </w:pPr>
    </w:p>
    <w:p>
      <w:pPr>
        <w:autoSpaceDE w:val="0"/>
        <w:autoSpaceDN w:val="0"/>
        <w:adjustRightInd w:val="0"/>
        <w:jc w:val="center"/>
        <w:rPr>
          <w:rFonts w:ascii="微软雅黑" w:hAnsi="微软雅黑" w:eastAsia="微软雅黑" w:cs="仿宋_GB2312"/>
          <w:color w:val="000000"/>
          <w:kern w:val="0"/>
          <w:sz w:val="24"/>
          <w:lang w:val="zh-CN"/>
        </w:rPr>
      </w:pPr>
    </w:p>
    <w:p>
      <w:pPr>
        <w:autoSpaceDE w:val="0"/>
        <w:autoSpaceDN w:val="0"/>
        <w:adjustRightInd w:val="0"/>
        <w:rPr>
          <w:rFonts w:ascii="微软雅黑" w:hAnsi="微软雅黑" w:eastAsia="微软雅黑" w:cs="仿宋_GB2312"/>
          <w:color w:val="000000"/>
          <w:kern w:val="0"/>
          <w:sz w:val="24"/>
          <w:lang w:val="zh-CN"/>
        </w:rPr>
      </w:pPr>
    </w:p>
    <w:p>
      <w:pPr>
        <w:autoSpaceDE w:val="0"/>
        <w:autoSpaceDN w:val="0"/>
        <w:adjustRightInd w:val="0"/>
        <w:rPr>
          <w:rFonts w:ascii="微软雅黑" w:hAnsi="微软雅黑" w:eastAsia="微软雅黑" w:cs="仿宋_GB2312"/>
          <w:color w:val="000000"/>
          <w:kern w:val="0"/>
          <w:sz w:val="24"/>
          <w:lang w:val="zh-CN"/>
        </w:rPr>
      </w:pPr>
    </w:p>
    <w:p>
      <w:pPr>
        <w:autoSpaceDE w:val="0"/>
        <w:autoSpaceDN w:val="0"/>
        <w:adjustRightInd w:val="0"/>
        <w:ind w:firstLine="480" w:firstLineChars="200"/>
        <w:rPr>
          <w:rFonts w:ascii="微软雅黑" w:hAnsi="微软雅黑" w:eastAsia="微软雅黑" w:cs="仿宋_GB2312"/>
          <w:color w:val="000000"/>
          <w:kern w:val="0"/>
          <w:sz w:val="24"/>
          <w:lang w:val="zh-CN"/>
        </w:rPr>
      </w:pPr>
    </w:p>
    <w:p>
      <w:pPr>
        <w:autoSpaceDE w:val="0"/>
        <w:autoSpaceDN w:val="0"/>
        <w:adjustRightInd w:val="0"/>
        <w:ind w:firstLine="480" w:firstLineChars="200"/>
        <w:rPr>
          <w:rFonts w:ascii="微软雅黑" w:hAnsi="微软雅黑" w:eastAsia="微软雅黑" w:cs="黑体"/>
          <w:color w:val="000000"/>
          <w:kern w:val="0"/>
          <w:sz w:val="24"/>
          <w:lang w:val="zh-CN"/>
        </w:rPr>
      </w:pPr>
      <w:r>
        <w:rPr>
          <w:rFonts w:hint="eastAsia" w:ascii="微软雅黑" w:hAnsi="微软雅黑" w:eastAsia="微软雅黑" w:cs="黑体"/>
          <w:color w:val="000000"/>
          <w:kern w:val="0"/>
          <w:sz w:val="24"/>
          <w:lang w:val="zh-CN"/>
        </w:rPr>
        <w:t>制 造 商: 华立仪表集团股份有限公司</w:t>
      </w:r>
    </w:p>
    <w:p>
      <w:pPr>
        <w:autoSpaceDE w:val="0"/>
        <w:autoSpaceDN w:val="0"/>
        <w:adjustRightInd w:val="0"/>
        <w:ind w:firstLine="480" w:firstLineChars="200"/>
        <w:rPr>
          <w:rFonts w:ascii="微软雅黑" w:hAnsi="微软雅黑" w:eastAsia="微软雅黑" w:cs="黑体"/>
          <w:color w:val="000000"/>
          <w:kern w:val="0"/>
          <w:sz w:val="24"/>
          <w:lang w:val="zh-CN"/>
        </w:rPr>
      </w:pPr>
      <w:r>
        <w:rPr>
          <w:rFonts w:hint="eastAsia" w:ascii="微软雅黑" w:hAnsi="微软雅黑" w:eastAsia="微软雅黑" w:cs="黑体"/>
          <w:color w:val="000000"/>
          <w:kern w:val="0"/>
          <w:sz w:val="24"/>
          <w:lang w:val="zh-CN"/>
        </w:rPr>
        <w:t>地    址: 杭州市余杭区五常大道181号</w:t>
      </w:r>
    </w:p>
    <w:p>
      <w:pPr>
        <w:autoSpaceDE w:val="0"/>
        <w:autoSpaceDN w:val="0"/>
        <w:adjustRightInd w:val="0"/>
        <w:ind w:firstLine="480" w:firstLineChars="200"/>
        <w:rPr>
          <w:rFonts w:ascii="微软雅黑" w:hAnsi="微软雅黑" w:eastAsia="微软雅黑" w:cs="黑体"/>
          <w:color w:val="000000"/>
          <w:kern w:val="0"/>
          <w:sz w:val="24"/>
          <w:lang w:val="zh-CN"/>
        </w:rPr>
      </w:pPr>
      <w:r>
        <w:rPr>
          <w:rFonts w:hint="eastAsia" w:ascii="微软雅黑" w:hAnsi="微软雅黑" w:eastAsia="微软雅黑" w:cs="黑体"/>
          <w:color w:val="000000"/>
          <w:kern w:val="0"/>
          <w:sz w:val="24"/>
          <w:lang w:val="zh-CN"/>
        </w:rPr>
        <w:t>电    话: 4008817000</w:t>
      </w:r>
    </w:p>
    <w:p>
      <w:pPr>
        <w:autoSpaceDE w:val="0"/>
        <w:autoSpaceDN w:val="0"/>
        <w:adjustRightInd w:val="0"/>
        <w:ind w:firstLine="480" w:firstLineChars="200"/>
        <w:rPr>
          <w:rFonts w:ascii="微软雅黑" w:hAnsi="微软雅黑" w:eastAsia="微软雅黑" w:cs="黑体"/>
          <w:color w:val="000000"/>
          <w:kern w:val="0"/>
          <w:sz w:val="24"/>
          <w:lang w:val="zh-CN"/>
        </w:rPr>
      </w:pPr>
      <w:r>
        <w:rPr>
          <w:rFonts w:hint="eastAsia" w:ascii="微软雅黑" w:hAnsi="微软雅黑" w:eastAsia="微软雅黑" w:cs="黑体"/>
          <w:color w:val="000000"/>
          <w:kern w:val="0"/>
          <w:sz w:val="24"/>
          <w:lang w:val="zh-CN"/>
        </w:rPr>
        <w:t>传    真: (0571)89300288</w:t>
      </w:r>
    </w:p>
    <w:p>
      <w:pPr>
        <w:autoSpaceDE w:val="0"/>
        <w:autoSpaceDN w:val="0"/>
        <w:adjustRightInd w:val="0"/>
        <w:ind w:firstLine="480" w:firstLineChars="200"/>
        <w:rPr>
          <w:rFonts w:ascii="微软雅黑" w:hAnsi="微软雅黑" w:eastAsia="微软雅黑" w:cs="黑体"/>
          <w:color w:val="000000"/>
          <w:kern w:val="0"/>
          <w:sz w:val="24"/>
          <w:lang w:val="zh-CN"/>
        </w:rPr>
      </w:pPr>
      <w:r>
        <w:rPr>
          <w:rFonts w:hint="eastAsia" w:ascii="微软雅黑" w:hAnsi="微软雅黑" w:eastAsia="微软雅黑" w:cs="黑体"/>
          <w:color w:val="000000"/>
          <w:kern w:val="0"/>
          <w:sz w:val="24"/>
          <w:lang w:val="zh-CN"/>
        </w:rPr>
        <w:t xml:space="preserve">电子邮箱: </w:t>
      </w:r>
      <w:r>
        <w:fldChar w:fldCharType="begin"/>
      </w:r>
      <w:r>
        <w:instrText xml:space="preserve"> HYPERLINK "mailto:csc.dzb@holley.cn" </w:instrText>
      </w:r>
      <w:r>
        <w:fldChar w:fldCharType="separate"/>
      </w:r>
      <w:r>
        <w:rPr>
          <w:rStyle w:val="10"/>
          <w:rFonts w:hint="eastAsia" w:ascii="微软雅黑" w:hAnsi="微软雅黑" w:eastAsia="微软雅黑" w:cs="黑体"/>
          <w:color w:val="000000"/>
          <w:kern w:val="0"/>
          <w:sz w:val="24"/>
          <w:u w:val="none"/>
          <w:lang w:val="zh-CN"/>
        </w:rPr>
        <w:t>csc.dzb@holley.cn</w:t>
      </w:r>
      <w:r>
        <w:rPr>
          <w:rStyle w:val="10"/>
          <w:rFonts w:hint="eastAsia" w:ascii="微软雅黑" w:hAnsi="微软雅黑" w:eastAsia="微软雅黑" w:cs="黑体"/>
          <w:color w:val="000000"/>
          <w:kern w:val="0"/>
          <w:sz w:val="24"/>
          <w:u w:val="none"/>
          <w:lang w:val="zh-CN"/>
        </w:rPr>
        <w:fldChar w:fldCharType="end"/>
      </w:r>
    </w:p>
    <w:p>
      <w:pPr>
        <w:autoSpaceDE w:val="0"/>
        <w:autoSpaceDN w:val="0"/>
        <w:adjustRightInd w:val="0"/>
        <w:ind w:firstLine="480" w:firstLineChars="200"/>
        <w:rPr>
          <w:rFonts w:ascii="微软雅黑" w:hAnsi="微软雅黑" w:eastAsia="微软雅黑" w:cs="黑体"/>
          <w:color w:val="000000"/>
          <w:kern w:val="0"/>
          <w:sz w:val="24"/>
          <w:lang w:val="zh-CN"/>
        </w:rPr>
      </w:pPr>
      <w:r>
        <w:rPr>
          <w:rFonts w:hint="eastAsia" w:ascii="微软雅黑" w:hAnsi="微软雅黑" w:eastAsia="微软雅黑" w:cs="黑体"/>
          <w:color w:val="000000"/>
          <w:kern w:val="0"/>
          <w:sz w:val="24"/>
          <w:lang w:val="zh-CN"/>
        </w:rPr>
        <w:t>邮政编码: 310023</w:t>
      </w:r>
    </w:p>
    <w:sectPr>
      <w:pgSz w:w="11906" w:h="16838"/>
      <w:pgMar w:top="1418" w:right="1701" w:bottom="1418" w:left="1701" w:header="737" w:footer="851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right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separate"/>
    </w:r>
    <w:r>
      <w:rPr>
        <w:rStyle w:val="9"/>
      </w:rPr>
      <w:t>3</w:t>
    </w:r>
    <w:r>
      <w:fldChar w:fldCharType="end"/>
    </w:r>
  </w:p>
  <w:p>
    <w:pPr>
      <w:pStyle w:val="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right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separate"/>
    </w:r>
    <w:r>
      <w:rPr>
        <w:rStyle w:val="9"/>
      </w:rPr>
      <w:t>3</w:t>
    </w:r>
    <w:r>
      <w:fldChar w:fldCharType="end"/>
    </w:r>
  </w:p>
  <w:p>
    <w:pPr>
      <w:pStyle w:val="5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F0443"/>
    <w:rsid w:val="00172A27"/>
    <w:rsid w:val="0034656C"/>
    <w:rsid w:val="00B71832"/>
    <w:rsid w:val="00D27715"/>
    <w:rsid w:val="00D71100"/>
    <w:rsid w:val="00D7292A"/>
    <w:rsid w:val="00EF7D48"/>
    <w:rsid w:val="0A4E2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nhideWhenUsed="0" w:uiPriority="0" w:semiHidden="0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uiPriority w:val="0"/>
    <w:pPr>
      <w:shd w:val="clear" w:color="auto" w:fill="000080"/>
    </w:pPr>
  </w:style>
  <w:style w:type="paragraph" w:styleId="3">
    <w:name w:val="Date"/>
    <w:basedOn w:val="1"/>
    <w:next w:val="1"/>
    <w:uiPriority w:val="0"/>
    <w:pPr>
      <w:ind w:left="100" w:leftChars="2500"/>
    </w:pPr>
  </w:style>
  <w:style w:type="paragraph" w:styleId="4">
    <w:name w:val="Balloon Text"/>
    <w:basedOn w:val="1"/>
    <w:link w:val="17"/>
    <w:semiHidden/>
    <w:unhideWhenUsed/>
    <w:uiPriority w:val="99"/>
    <w:rPr>
      <w:sz w:val="18"/>
      <w:szCs w:val="18"/>
    </w:r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page number"/>
    <w:basedOn w:val="8"/>
    <w:uiPriority w:val="0"/>
  </w:style>
  <w:style w:type="character" w:styleId="10">
    <w:name w:val="Hyperlink"/>
    <w:uiPriority w:val="0"/>
    <w:rPr>
      <w:color w:val="0000FF"/>
      <w:u w:val="single"/>
    </w:rPr>
  </w:style>
  <w:style w:type="character" w:customStyle="1" w:styleId="11">
    <w:name w:val="段 Char Char"/>
    <w:link w:val="12"/>
    <w:uiPriority w:val="0"/>
    <w:rPr>
      <w:rFonts w:ascii="宋体"/>
      <w:sz w:val="21"/>
      <w:lang w:val="en-US" w:eastAsia="zh-CN" w:bidi="ar-SA"/>
    </w:rPr>
  </w:style>
  <w:style w:type="paragraph" w:customStyle="1" w:styleId="12">
    <w:name w:val="段"/>
    <w:link w:val="11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3">
    <w:name w:val="_Style 1"/>
    <w:basedOn w:val="2"/>
    <w:uiPriority w:val="0"/>
  </w:style>
  <w:style w:type="paragraph" w:styleId="14">
    <w:name w:val="List Paragraph"/>
    <w:basedOn w:val="1"/>
    <w:qFormat/>
    <w:uiPriority w:val="0"/>
    <w:pPr>
      <w:ind w:firstLine="420" w:firstLineChars="200"/>
    </w:pPr>
    <w:rPr>
      <w:rFonts w:ascii="Calibri" w:hAnsi="Calibri"/>
      <w:szCs w:val="20"/>
    </w:rPr>
  </w:style>
  <w:style w:type="paragraph" w:customStyle="1" w:styleId="15">
    <w:name w:val="Char1 Char Char Char Char Char Char Char Char Char Char Char"/>
    <w:basedOn w:val="1"/>
    <w:qFormat/>
    <w:uiPriority w:val="0"/>
    <w:pPr>
      <w:pageBreakBefore/>
      <w:tabs>
        <w:tab w:val="left" w:pos="432"/>
      </w:tabs>
      <w:ind w:left="432" w:hanging="432"/>
    </w:pPr>
    <w:rPr>
      <w:szCs w:val="20"/>
    </w:rPr>
  </w:style>
  <w:style w:type="paragraph" w:customStyle="1" w:styleId="16">
    <w:name w:val="Char Char1 Char Char Char"/>
    <w:basedOn w:val="2"/>
    <w:uiPriority w:val="0"/>
  </w:style>
  <w:style w:type="character" w:customStyle="1" w:styleId="17">
    <w:name w:val="批注框文本 Char"/>
    <w:basedOn w:val="8"/>
    <w:link w:val="4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5" Type="http://schemas.openxmlformats.org/officeDocument/2006/relationships/fontTable" Target="fontTable.xml"/><Relationship Id="rId24" Type="http://schemas.openxmlformats.org/officeDocument/2006/relationships/customXml" Target="../customXml/item1.xml"/><Relationship Id="rId23" Type="http://schemas.openxmlformats.org/officeDocument/2006/relationships/image" Target="media/image13.png"/><Relationship Id="rId22" Type="http://schemas.openxmlformats.org/officeDocument/2006/relationships/image" Target="media/image12.png"/><Relationship Id="rId21" Type="http://schemas.openxmlformats.org/officeDocument/2006/relationships/image" Target="media/image11.png"/><Relationship Id="rId20" Type="http://schemas.openxmlformats.org/officeDocument/2006/relationships/image" Target="media/image10.png"/><Relationship Id="rId2" Type="http://schemas.openxmlformats.org/officeDocument/2006/relationships/settings" Target="settings.xml"/><Relationship Id="rId19" Type="http://schemas.openxmlformats.org/officeDocument/2006/relationships/image" Target="media/image9.jpeg"/><Relationship Id="rId18" Type="http://schemas.openxmlformats.org/officeDocument/2006/relationships/image" Target="media/image8.png"/><Relationship Id="rId17" Type="http://schemas.openxmlformats.org/officeDocument/2006/relationships/image" Target="media/image7.png"/><Relationship Id="rId16" Type="http://schemas.openxmlformats.org/officeDocument/2006/relationships/image" Target="media/image6.png"/><Relationship Id="rId15" Type="http://schemas.openxmlformats.org/officeDocument/2006/relationships/image" Target="media/image5.png"/><Relationship Id="rId14" Type="http://schemas.openxmlformats.org/officeDocument/2006/relationships/image" Target="media/image4.png"/><Relationship Id="rId13" Type="http://schemas.openxmlformats.org/officeDocument/2006/relationships/image" Target="media/image3.png"/><Relationship Id="rId12" Type="http://schemas.openxmlformats.org/officeDocument/2006/relationships/image" Target="media/image2.png"/><Relationship Id="rId11" Type="http://schemas.openxmlformats.org/officeDocument/2006/relationships/oleObject" Target="embeddings/oleObject1.bin"/><Relationship Id="rId10" Type="http://schemas.openxmlformats.org/officeDocument/2006/relationships/image" Target="media/image1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holley</Company>
  <Pages>8</Pages>
  <Words>2888</Words>
  <Characters>1035</Characters>
  <Lines>8</Lines>
  <Paragraphs>7</Paragraphs>
  <TotalTime>16</TotalTime>
  <ScaleCrop>false</ScaleCrop>
  <LinksUpToDate>false</LinksUpToDate>
  <CharactersWithSpaces>3916</CharactersWithSpaces>
  <Application>WPS Office_11.1.0.11566_F1E327BC-269C-435d-A152-05C5408002CA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2014-12-23T00:54:00Z</dcterms:created>
  <dc:creator>admin</dc:creator>
  <cp:lastModifiedBy>admin</cp:lastModifiedBy>
  <cp:lastPrinted>2013-06-07T05:19:00Z</cp:lastPrinted>
  <dcterms:modified xsi:type="dcterms:W3CDTF">2022-04-06T09:31:11Z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2052-11.1.0.11566</vt:lpwstr>
  </property>
  <property fmtid="{D5CDD505-2E9C-101B-9397-08002B2CF9AE}" pid="3" name="ICV">
    <vt:lpwstr>BE9E9F6D9BBA47EEB56936076CFC364E</vt:lpwstr>
  </property>
</Properties>
</file>